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FB" w:rsidRDefault="000117FB" w:rsidP="00C97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0117FB" w:rsidRDefault="000117FB" w:rsidP="00C97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C97F87" w:rsidRPr="000117FB" w:rsidRDefault="000117FB" w:rsidP="00C97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 w:rsidRPr="000117FB">
        <w:rPr>
          <w:rFonts w:ascii="Times New Roman" w:hAnsi="Times New Roman"/>
          <w:b/>
          <w:iCs/>
          <w:sz w:val="32"/>
          <w:szCs w:val="32"/>
        </w:rPr>
        <w:t>PROSTITÚCIÓ, PROSTITÚCIÓRA KÉNYSZERÍTÉS, EMBERKERESKEDELEM</w:t>
      </w:r>
    </w:p>
    <w:p w:rsidR="00C97F87" w:rsidRPr="000117FB" w:rsidRDefault="00C97F87" w:rsidP="00C97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7F87" w:rsidRDefault="00E857B6" w:rsidP="00C97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(Dr. </w:t>
      </w:r>
      <w:r w:rsidR="00C97F87" w:rsidRPr="00537B08">
        <w:rPr>
          <w:rFonts w:ascii="Times New Roman" w:hAnsi="Times New Roman"/>
          <w:sz w:val="28"/>
          <w:szCs w:val="28"/>
        </w:rPr>
        <w:t>Fehér Lenke</w:t>
      </w:r>
      <w:r>
        <w:rPr>
          <w:rFonts w:ascii="Times New Roman" w:hAnsi="Times New Roman"/>
          <w:sz w:val="28"/>
          <w:szCs w:val="28"/>
        </w:rPr>
        <w:t>)</w:t>
      </w:r>
    </w:p>
    <w:p w:rsidR="00C97F87" w:rsidRDefault="00C97F87" w:rsidP="00C97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7F87" w:rsidRDefault="00C97F87" w:rsidP="00C97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Témavázlat</w:t>
      </w:r>
    </w:p>
    <w:p w:rsidR="001035F3" w:rsidRDefault="001035F3" w:rsidP="00C97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7F87" w:rsidRPr="00537B08" w:rsidRDefault="00C97F87" w:rsidP="00C97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7F87" w:rsidRDefault="00C97F87" w:rsidP="00C9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7F87" w:rsidRPr="00794B5C" w:rsidRDefault="00C97F87" w:rsidP="00C9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7F87" w:rsidRPr="00794B5C" w:rsidRDefault="00A85844" w:rsidP="00C97F87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94B5C">
        <w:rPr>
          <w:rFonts w:ascii="Times New Roman" w:hAnsi="Times New Roman"/>
          <w:b/>
          <w:bCs/>
          <w:sz w:val="24"/>
          <w:szCs w:val="24"/>
        </w:rPr>
        <w:t xml:space="preserve">AZ </w:t>
      </w:r>
      <w:r w:rsidR="001035F3" w:rsidRPr="00794B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4B5C">
        <w:rPr>
          <w:rFonts w:ascii="Times New Roman" w:hAnsi="Times New Roman"/>
          <w:b/>
          <w:bCs/>
          <w:sz w:val="24"/>
          <w:szCs w:val="24"/>
        </w:rPr>
        <w:t>EMBERKERESKEDELEM</w:t>
      </w:r>
      <w:proofErr w:type="gramEnd"/>
      <w:r w:rsidRPr="00794B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035F3" w:rsidRPr="00794B5C">
        <w:rPr>
          <w:rFonts w:ascii="Times New Roman" w:hAnsi="Times New Roman"/>
          <w:b/>
          <w:bCs/>
          <w:sz w:val="24"/>
          <w:szCs w:val="24"/>
        </w:rPr>
        <w:t xml:space="preserve"> FOGALMA, OKAI</w:t>
      </w:r>
      <w:r w:rsidR="00F06E07">
        <w:rPr>
          <w:rFonts w:ascii="Times New Roman" w:hAnsi="Times New Roman"/>
          <w:b/>
          <w:bCs/>
          <w:sz w:val="24"/>
          <w:szCs w:val="24"/>
        </w:rPr>
        <w:t>,</w:t>
      </w:r>
      <w:r w:rsidR="001035F3" w:rsidRPr="00794B5C">
        <w:rPr>
          <w:rFonts w:ascii="Times New Roman" w:hAnsi="Times New Roman"/>
          <w:b/>
          <w:bCs/>
          <w:sz w:val="24"/>
          <w:szCs w:val="24"/>
        </w:rPr>
        <w:t xml:space="preserve">  MEGELŐZÉSE</w:t>
      </w:r>
    </w:p>
    <w:p w:rsidR="00C97F87" w:rsidRPr="00590A23" w:rsidRDefault="00C97F87" w:rsidP="00C9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97F87" w:rsidRPr="00590A23" w:rsidRDefault="00C97F87" w:rsidP="00C9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97F87" w:rsidRPr="00590A23" w:rsidRDefault="00C97F87" w:rsidP="00C97F87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0A23">
        <w:rPr>
          <w:rFonts w:ascii="Times New Roman" w:hAnsi="Times New Roman"/>
          <w:sz w:val="24"/>
          <w:szCs w:val="24"/>
        </w:rPr>
        <w:t xml:space="preserve"> Az emberkereskedelem</w:t>
      </w:r>
      <w:r w:rsidR="00723283">
        <w:rPr>
          <w:rFonts w:ascii="Times New Roman" w:hAnsi="Times New Roman"/>
          <w:sz w:val="24"/>
          <w:szCs w:val="24"/>
        </w:rPr>
        <w:t>,</w:t>
      </w:r>
      <w:r w:rsidRPr="00590A23">
        <w:rPr>
          <w:rFonts w:ascii="Times New Roman" w:hAnsi="Times New Roman"/>
          <w:sz w:val="24"/>
          <w:szCs w:val="24"/>
        </w:rPr>
        <w:t xml:space="preserve"> mint az emberi jogok súlyos megsértése.</w:t>
      </w:r>
    </w:p>
    <w:p w:rsidR="00C97F87" w:rsidRPr="00590A23" w:rsidRDefault="00C97F87" w:rsidP="00C97F87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90A23">
        <w:rPr>
          <w:rFonts w:ascii="Times New Roman" w:hAnsi="Times New Roman"/>
          <w:sz w:val="24"/>
          <w:szCs w:val="24"/>
        </w:rPr>
        <w:t xml:space="preserve">2.    Az emberkereskedelem </w:t>
      </w:r>
      <w:r w:rsidR="00723283">
        <w:rPr>
          <w:rFonts w:ascii="Times New Roman" w:hAnsi="Times New Roman"/>
          <w:sz w:val="24"/>
          <w:szCs w:val="24"/>
        </w:rPr>
        <w:t xml:space="preserve">okai és </w:t>
      </w:r>
      <w:proofErr w:type="spellStart"/>
      <w:r w:rsidRPr="00590A23">
        <w:rPr>
          <w:rFonts w:ascii="Times New Roman" w:hAnsi="Times New Roman"/>
          <w:sz w:val="24"/>
          <w:szCs w:val="24"/>
        </w:rPr>
        <w:t>viktimológiai</w:t>
      </w:r>
      <w:proofErr w:type="spellEnd"/>
      <w:r w:rsidRPr="00590A23">
        <w:rPr>
          <w:rFonts w:ascii="Times New Roman" w:hAnsi="Times New Roman"/>
          <w:sz w:val="24"/>
          <w:szCs w:val="24"/>
        </w:rPr>
        <w:t xml:space="preserve"> jellemzői.</w:t>
      </w:r>
    </w:p>
    <w:p w:rsidR="00C97F87" w:rsidRPr="00590A23" w:rsidRDefault="00C97F87" w:rsidP="00C97F8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  <w:r w:rsidRPr="00590A23">
        <w:rPr>
          <w:rFonts w:ascii="Times New Roman" w:hAnsi="Times New Roman"/>
          <w:iCs/>
          <w:sz w:val="24"/>
          <w:szCs w:val="24"/>
        </w:rPr>
        <w:t xml:space="preserve">3.    A kereslet elleni fellépés jelentősége. </w:t>
      </w:r>
    </w:p>
    <w:p w:rsidR="00C97F87" w:rsidRPr="00590A23" w:rsidRDefault="00C97F87" w:rsidP="00C97F8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</w:p>
    <w:p w:rsidR="00C97F87" w:rsidRPr="00590A23" w:rsidRDefault="00C97F87" w:rsidP="00C97F8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</w:p>
    <w:p w:rsidR="00C97F87" w:rsidRPr="00590A23" w:rsidRDefault="00C97F87" w:rsidP="00C97F8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1035F3" w:rsidRPr="00794B5C" w:rsidRDefault="00C97F87" w:rsidP="001035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94B5C">
        <w:rPr>
          <w:rFonts w:ascii="Times New Roman" w:hAnsi="Times New Roman"/>
          <w:b/>
          <w:bCs/>
          <w:sz w:val="24"/>
          <w:szCs w:val="24"/>
        </w:rPr>
        <w:t>A</w:t>
      </w:r>
      <w:r w:rsidR="001035F3" w:rsidRPr="00794B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4B5C">
        <w:rPr>
          <w:rFonts w:ascii="Times New Roman" w:hAnsi="Times New Roman"/>
          <w:b/>
          <w:bCs/>
          <w:sz w:val="24"/>
          <w:szCs w:val="24"/>
        </w:rPr>
        <w:t xml:space="preserve"> PROSTITÚCIÓ</w:t>
      </w:r>
      <w:r w:rsidR="001035F3" w:rsidRPr="00794B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4B5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794B5C">
        <w:rPr>
          <w:rFonts w:ascii="Times New Roman" w:hAnsi="Times New Roman"/>
          <w:b/>
          <w:bCs/>
          <w:sz w:val="24"/>
          <w:szCs w:val="24"/>
        </w:rPr>
        <w:t>ÉS</w:t>
      </w:r>
      <w:proofErr w:type="gramEnd"/>
      <w:r w:rsidRPr="00794B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035F3" w:rsidRPr="00794B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4B5C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="001035F3" w:rsidRPr="00794B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4B5C">
        <w:rPr>
          <w:rFonts w:ascii="Times New Roman" w:hAnsi="Times New Roman"/>
          <w:b/>
          <w:bCs/>
          <w:sz w:val="24"/>
          <w:szCs w:val="24"/>
        </w:rPr>
        <w:t>PROSTITÚCIÓ</w:t>
      </w:r>
      <w:r w:rsidR="001035F3" w:rsidRPr="00794B5C">
        <w:rPr>
          <w:rFonts w:ascii="Times New Roman" w:hAnsi="Times New Roman"/>
          <w:b/>
          <w:bCs/>
          <w:sz w:val="24"/>
          <w:szCs w:val="24"/>
        </w:rPr>
        <w:t>VAL KAPCSOLATOS  BŰNCSELEKMÉNYEK</w:t>
      </w:r>
    </w:p>
    <w:p w:rsidR="00C97F87" w:rsidRPr="00590A23" w:rsidRDefault="00C97F87" w:rsidP="00C97F8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1035F3" w:rsidRDefault="001035F3" w:rsidP="00C97F8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</w:p>
    <w:p w:rsidR="00C97F87" w:rsidRPr="00590A23" w:rsidRDefault="00C97F87" w:rsidP="00E74FF0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i/>
          <w:iCs/>
          <w:sz w:val="24"/>
          <w:szCs w:val="24"/>
        </w:rPr>
      </w:pPr>
      <w:r w:rsidRPr="00590A23">
        <w:rPr>
          <w:rFonts w:ascii="Times New Roman" w:hAnsi="Times New Roman"/>
          <w:iCs/>
          <w:sz w:val="24"/>
          <w:szCs w:val="24"/>
        </w:rPr>
        <w:t>1. A prostitúció szabályozási modelljei Európában.</w:t>
      </w:r>
    </w:p>
    <w:p w:rsidR="00C97F87" w:rsidRDefault="00C97F87" w:rsidP="00E74FF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</w:rPr>
      </w:pPr>
      <w:r w:rsidRPr="00590A23">
        <w:rPr>
          <w:rFonts w:ascii="Times New Roman" w:hAnsi="Times New Roman"/>
          <w:iCs/>
          <w:sz w:val="24"/>
          <w:szCs w:val="24"/>
        </w:rPr>
        <w:t>A prostitúció hazai szabályozása.</w:t>
      </w:r>
      <w:r w:rsidR="001869B8">
        <w:rPr>
          <w:rFonts w:ascii="Times New Roman" w:hAnsi="Times New Roman"/>
          <w:iCs/>
          <w:sz w:val="24"/>
          <w:szCs w:val="24"/>
        </w:rPr>
        <w:t xml:space="preserve"> A prostitúcióra épülő, kizsákmányoló jellegű bűncselekmények.</w:t>
      </w:r>
    </w:p>
    <w:p w:rsidR="000117FB" w:rsidRPr="00590A23" w:rsidRDefault="000117FB" w:rsidP="00E74FF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 prostitúció szabályozási modelljeinek</w:t>
      </w:r>
      <w:r w:rsidR="00215F96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hatása a</w:t>
      </w:r>
      <w:r w:rsidR="00215F96">
        <w:rPr>
          <w:rFonts w:ascii="Times New Roman" w:hAnsi="Times New Roman"/>
          <w:iCs/>
          <w:sz w:val="24"/>
          <w:szCs w:val="24"/>
        </w:rPr>
        <w:t xml:space="preserve">z ún. prostitúciós célú </w:t>
      </w:r>
      <w:r>
        <w:rPr>
          <w:rFonts w:ascii="Times New Roman" w:hAnsi="Times New Roman"/>
          <w:iCs/>
          <w:sz w:val="24"/>
          <w:szCs w:val="24"/>
        </w:rPr>
        <w:t>emberkereskedelem</w:t>
      </w:r>
      <w:r w:rsidR="0027610E">
        <w:rPr>
          <w:rFonts w:ascii="Times New Roman" w:hAnsi="Times New Roman"/>
          <w:iCs/>
          <w:sz w:val="24"/>
          <w:szCs w:val="24"/>
        </w:rPr>
        <w:t>re.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C97F87" w:rsidRPr="00590A23" w:rsidRDefault="00C97F87" w:rsidP="000117FB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iCs/>
          <w:sz w:val="24"/>
          <w:szCs w:val="24"/>
        </w:rPr>
      </w:pPr>
    </w:p>
    <w:p w:rsidR="00C97F87" w:rsidRPr="00590A23" w:rsidRDefault="00C97F87" w:rsidP="000117FB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iCs/>
          <w:sz w:val="24"/>
          <w:szCs w:val="24"/>
        </w:rPr>
      </w:pPr>
    </w:p>
    <w:p w:rsidR="00C97F87" w:rsidRPr="00590A23" w:rsidRDefault="00C97F87" w:rsidP="00C97F8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</w:p>
    <w:p w:rsidR="00C97F87" w:rsidRPr="00794B5C" w:rsidRDefault="00C97F87" w:rsidP="00C97F8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iCs/>
          <w:sz w:val="24"/>
          <w:szCs w:val="24"/>
        </w:rPr>
      </w:pPr>
      <w:r w:rsidRPr="00794B5C">
        <w:rPr>
          <w:rFonts w:ascii="Times New Roman" w:hAnsi="Times New Roman"/>
          <w:b/>
          <w:bCs/>
          <w:sz w:val="24"/>
          <w:szCs w:val="24"/>
        </w:rPr>
        <w:t xml:space="preserve">III. AZ  EMBERKERESKEDELEM  ELLENI  FELLÉPÉS  </w:t>
      </w:r>
      <w:proofErr w:type="gramStart"/>
      <w:r w:rsidR="001035F3" w:rsidRPr="00794B5C">
        <w:rPr>
          <w:rFonts w:ascii="Times New Roman" w:hAnsi="Times New Roman"/>
          <w:b/>
          <w:bCs/>
          <w:sz w:val="24"/>
          <w:szCs w:val="24"/>
        </w:rPr>
        <w:t>ÉS</w:t>
      </w:r>
      <w:proofErr w:type="gramEnd"/>
      <w:r w:rsidR="001035F3" w:rsidRPr="00794B5C">
        <w:rPr>
          <w:rFonts w:ascii="Times New Roman" w:hAnsi="Times New Roman"/>
          <w:b/>
          <w:bCs/>
          <w:sz w:val="24"/>
          <w:szCs w:val="24"/>
        </w:rPr>
        <w:t xml:space="preserve">  AZ ÁLDOZATVÉDELEM  </w:t>
      </w:r>
      <w:r w:rsidRPr="00794B5C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794B5C">
        <w:rPr>
          <w:rFonts w:ascii="Times New Roman" w:hAnsi="Times New Roman"/>
          <w:b/>
          <w:iCs/>
          <w:sz w:val="24"/>
          <w:szCs w:val="24"/>
        </w:rPr>
        <w:t xml:space="preserve"> NEMZETKÖZI  DOKUMENTUMOKBAN</w:t>
      </w:r>
    </w:p>
    <w:p w:rsidR="001035F3" w:rsidRPr="00590A23" w:rsidRDefault="001035F3" w:rsidP="00C97F8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</w:p>
    <w:p w:rsidR="00C97F87" w:rsidRPr="00590A23" w:rsidRDefault="00C97F87" w:rsidP="00C97F8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/>
          <w:iCs/>
          <w:sz w:val="24"/>
          <w:szCs w:val="24"/>
        </w:rPr>
      </w:pPr>
    </w:p>
    <w:p w:rsidR="00C97F87" w:rsidRPr="00610297" w:rsidRDefault="00C97F87" w:rsidP="00C97F8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  <w:r w:rsidRPr="00610297">
        <w:rPr>
          <w:rFonts w:ascii="Times New Roman" w:hAnsi="Times New Roman"/>
          <w:iCs/>
          <w:sz w:val="24"/>
          <w:szCs w:val="24"/>
        </w:rPr>
        <w:t>1. Az áldozat-</w:t>
      </w:r>
      <w:r w:rsidR="00723283" w:rsidRPr="00610297">
        <w:rPr>
          <w:rFonts w:ascii="Times New Roman" w:hAnsi="Times New Roman"/>
          <w:iCs/>
          <w:sz w:val="24"/>
          <w:szCs w:val="24"/>
        </w:rPr>
        <w:t>orientált</w:t>
      </w:r>
      <w:r w:rsidRPr="00610297">
        <w:rPr>
          <w:rFonts w:ascii="Times New Roman" w:hAnsi="Times New Roman"/>
          <w:iCs/>
          <w:sz w:val="24"/>
          <w:szCs w:val="24"/>
        </w:rPr>
        <w:t xml:space="preserve"> szemlélet főbb elemei. </w:t>
      </w:r>
    </w:p>
    <w:p w:rsidR="00C97F87" w:rsidRPr="00610297" w:rsidRDefault="00C97F87" w:rsidP="00C97F8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/>
          <w:iCs/>
          <w:sz w:val="24"/>
          <w:szCs w:val="24"/>
        </w:rPr>
      </w:pPr>
    </w:p>
    <w:p w:rsidR="00C97F87" w:rsidRPr="00610297" w:rsidRDefault="00C97F87" w:rsidP="00C97F8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610297">
        <w:rPr>
          <w:rFonts w:ascii="Times New Roman" w:hAnsi="Times New Roman"/>
          <w:sz w:val="24"/>
          <w:szCs w:val="24"/>
        </w:rPr>
        <w:t>2. Az emberkereskedelem megelőzéséről, az ellene folytatott küzdelemről és az áldozatok védelméről” szóló 2011/36/EU irányelv sarkalatos pontjai.</w:t>
      </w:r>
    </w:p>
    <w:sectPr w:rsidR="00C97F87" w:rsidRPr="00610297" w:rsidSect="00DA7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FF4"/>
    <w:multiLevelType w:val="hybridMultilevel"/>
    <w:tmpl w:val="12E084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77162"/>
    <w:multiLevelType w:val="hybridMultilevel"/>
    <w:tmpl w:val="8A2429E8"/>
    <w:lvl w:ilvl="0" w:tplc="CBC60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62063"/>
    <w:multiLevelType w:val="hybridMultilevel"/>
    <w:tmpl w:val="617C5B1C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F965CE1"/>
    <w:multiLevelType w:val="hybridMultilevel"/>
    <w:tmpl w:val="DA466304"/>
    <w:lvl w:ilvl="0" w:tplc="DC6CC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51F79"/>
    <w:multiLevelType w:val="hybridMultilevel"/>
    <w:tmpl w:val="D058406C"/>
    <w:lvl w:ilvl="0" w:tplc="AF6E99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7DF6100"/>
    <w:multiLevelType w:val="hybridMultilevel"/>
    <w:tmpl w:val="2C7852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B7F84"/>
    <w:multiLevelType w:val="hybridMultilevel"/>
    <w:tmpl w:val="19F8BBEA"/>
    <w:lvl w:ilvl="0" w:tplc="5D4EC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72B52"/>
    <w:multiLevelType w:val="hybridMultilevel"/>
    <w:tmpl w:val="09B26A38"/>
    <w:lvl w:ilvl="0" w:tplc="DF88F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32BA2"/>
    <w:multiLevelType w:val="hybridMultilevel"/>
    <w:tmpl w:val="5CB6078A"/>
    <w:lvl w:ilvl="0" w:tplc="AF6E99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7F87"/>
    <w:rsid w:val="000117FB"/>
    <w:rsid w:val="00047EDD"/>
    <w:rsid w:val="001035F3"/>
    <w:rsid w:val="001869B8"/>
    <w:rsid w:val="001D0EFA"/>
    <w:rsid w:val="001F4FF7"/>
    <w:rsid w:val="00215F96"/>
    <w:rsid w:val="0027610E"/>
    <w:rsid w:val="00590A23"/>
    <w:rsid w:val="00610297"/>
    <w:rsid w:val="00723283"/>
    <w:rsid w:val="00794B5C"/>
    <w:rsid w:val="008D138F"/>
    <w:rsid w:val="009139BD"/>
    <w:rsid w:val="009141AA"/>
    <w:rsid w:val="00A8138C"/>
    <w:rsid w:val="00A85844"/>
    <w:rsid w:val="00B57EA8"/>
    <w:rsid w:val="00C97F87"/>
    <w:rsid w:val="00DA7A0A"/>
    <w:rsid w:val="00E74FF0"/>
    <w:rsid w:val="00E857B6"/>
    <w:rsid w:val="00EC397D"/>
    <w:rsid w:val="00EC5C61"/>
    <w:rsid w:val="00F06E07"/>
    <w:rsid w:val="00F51515"/>
    <w:rsid w:val="00FE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7F8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7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Fehér Lenke</dc:creator>
  <cp:lastModifiedBy>Fehérgyűrű2</cp:lastModifiedBy>
  <cp:revision>2</cp:revision>
  <dcterms:created xsi:type="dcterms:W3CDTF">2012-10-18T13:17:00Z</dcterms:created>
  <dcterms:modified xsi:type="dcterms:W3CDTF">2012-10-18T13:17:00Z</dcterms:modified>
</cp:coreProperties>
</file>