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IRIS PROJECT 2012 - Hoffmann Kriszta projekt koordinátor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(2012. március 1. és 2012. </w:t>
      </w:r>
      <w:r>
        <w:rPr>
          <w:rFonts w:ascii="Times New Roman" w:hAnsi="Times New Roman" w:cs="Times New Roman"/>
          <w:color w:val="000000"/>
        </w:rPr>
        <w:t>október 31.)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kezdetek ...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2010. tavasza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zürichi Flora Dora nevű szervezet ekkor kezdte el feltérképezni és összegyűjteni azokat a szervezeteket és szakembereket, akik</w:t>
      </w:r>
      <w:r>
        <w:rPr>
          <w:rFonts w:ascii="Times New Roman" w:hAnsi="Times New Roman" w:cs="Times New Roman"/>
          <w:color w:val="000000"/>
        </w:rPr>
        <w:t xml:space="preserve"> Magyarországon az utcai prostitúció problémájával a gyakorlatban foglalkoznak.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2010. november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Első találkozó Zürichben (résztvevők a Baptista Szeretetszolgálat, a Félúton Alapítvány, a Flora Dora, az INDIT Közalapítvány, a Periféria Egyesület, a Sex Educ</w:t>
      </w:r>
      <w:r>
        <w:rPr>
          <w:rFonts w:ascii="Times New Roman" w:hAnsi="Times New Roman" w:cs="Times New Roman"/>
          <w:color w:val="000000"/>
        </w:rPr>
        <w:t>atio Alapítvány és a Szexmunkások Érdekvédelmi Egyesületének  munkatársai).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2011. január 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Intézménylátogatás és szakmai műhely Budapesten.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2011. január- március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Folyamatos egyeztetések, pályázatírás.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2011. június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svájci-magyar munkacsoport hálózati ta</w:t>
      </w:r>
      <w:r>
        <w:rPr>
          <w:rFonts w:ascii="Times New Roman" w:hAnsi="Times New Roman" w:cs="Times New Roman"/>
          <w:color w:val="000000"/>
        </w:rPr>
        <w:t>lálkozója Budapesten.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Résztvevő szervezetek, intézmények: a Flora Dora, a Sex Educatio Alapítvány, az INDIT Közalapítvány, a Periféria Egyesület, a Nemzeti Erőforrás Minisztérium, a Baptista Szeretetszolgálat, az International Organization of Migration, a </w:t>
      </w:r>
      <w:r>
        <w:rPr>
          <w:rFonts w:ascii="Times New Roman" w:hAnsi="Times New Roman" w:cs="Times New Roman"/>
          <w:color w:val="000000"/>
        </w:rPr>
        <w:t>Nemzeti Nyomozó Iroda, a Félúton Alapítvány, az Országos Kríziskezelő és Információs Telefonszolgálat, a Kornis Klára Gyermekotthon, a Szexmunkások Érdekvédelmi Egyesülete.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2011. július – szeptember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munkacsoport átstrukturálása, a konzorcium véglegesíté</w:t>
      </w:r>
      <w:r>
        <w:rPr>
          <w:rFonts w:ascii="Times New Roman" w:hAnsi="Times New Roman" w:cs="Times New Roman"/>
          <w:color w:val="000000"/>
        </w:rPr>
        <w:t>se, és a végső pályázati anyag kidolgozása.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konzorcium</w:t>
      </w:r>
    </w:p>
    <w:p w:rsidR="00000000" w:rsidRDefault="00F534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Stadt Zürich Soziale Einrichtungen und Betriebe Frauenberatung Flora Dora</w:t>
      </w:r>
    </w:p>
    <w:p w:rsidR="00000000" w:rsidRDefault="00F534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 Educatio Alapítvány, Budapest</w:t>
      </w:r>
    </w:p>
    <w:p w:rsidR="00000000" w:rsidRDefault="00F534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INDIT Közalapítvány, Pécs</w:t>
      </w:r>
    </w:p>
    <w:p w:rsidR="00000000" w:rsidRDefault="00F5349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Periféria Egyesület, Nyíregyháza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projekt anyagi háttere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Svá</w:t>
      </w:r>
      <w:r>
        <w:rPr>
          <w:rFonts w:ascii="Times New Roman" w:hAnsi="Times New Roman" w:cs="Times New Roman"/>
          <w:i/>
          <w:iCs/>
          <w:color w:val="000000"/>
        </w:rPr>
        <w:t>jci-Magyar Együttműködési Program</w:t>
      </w:r>
      <w:r>
        <w:rPr>
          <w:rFonts w:ascii="Times New Roman" w:hAnsi="Times New Roman" w:cs="Times New Roman"/>
          <w:color w:val="000000"/>
        </w:rPr>
        <w:t xml:space="preserve"> keretében nyertünk támogatást a Svájci Hozzájárulás - Testvértelepülési és Partnerségi Pályázati Alap partnerség komponensére benyújtott pályázat keretében, </w:t>
      </w:r>
      <w:r>
        <w:rPr>
          <w:rFonts w:ascii="Times New Roman" w:hAnsi="Times New Roman" w:cs="Times New Roman"/>
          <w:i/>
          <w:iCs/>
          <w:color w:val="000000"/>
        </w:rPr>
        <w:t>„Szociális szolgáltatások fejlesztése prostitúcióban élő magyar n</w:t>
      </w:r>
      <w:r>
        <w:rPr>
          <w:rFonts w:ascii="Times New Roman" w:hAnsi="Times New Roman" w:cs="Times New Roman"/>
          <w:i/>
          <w:iCs/>
          <w:color w:val="000000"/>
        </w:rPr>
        <w:t>ők részére Magyarországon és Svájcban”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címmel.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tabs>
          <w:tab w:val="left" w:pos="405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projekt célja </w:t>
      </w:r>
    </w:p>
    <w:p w:rsidR="00000000" w:rsidRDefault="00F5349D">
      <w:pPr>
        <w:tabs>
          <w:tab w:val="left" w:pos="40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együttműködésben dolgozó három magyar és egy svájci szervezet olyan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szociális szolgáltatási koncepció</w:t>
      </w:r>
      <w:r>
        <w:rPr>
          <w:rFonts w:ascii="Times New Roman" w:hAnsi="Times New Roman" w:cs="Times New Roman"/>
          <w:color w:val="000000"/>
        </w:rPr>
        <w:t>t dolgozott ki, amely képes javítani a prostitúcióban élő nők helyzetén, életkörülménye</w:t>
      </w:r>
      <w:r>
        <w:rPr>
          <w:rFonts w:ascii="Times New Roman" w:hAnsi="Times New Roman" w:cs="Times New Roman"/>
          <w:color w:val="000000"/>
        </w:rPr>
        <w:t xml:space="preserve">in és életesélyein. </w:t>
      </w:r>
    </w:p>
    <w:p w:rsidR="00000000" w:rsidRDefault="00F5349D">
      <w:pPr>
        <w:tabs>
          <w:tab w:val="left" w:pos="405"/>
        </w:tabs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Projekt tevékenységek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Lobby munka:</w:t>
      </w:r>
      <w:r>
        <w:rPr>
          <w:rFonts w:ascii="Times New Roman" w:hAnsi="Times New Roman" w:cs="Times New Roman"/>
          <w:color w:val="000000"/>
        </w:rPr>
        <w:t xml:space="preserve"> az országos és helyi döntéshozók, egyéb kormányzati képviselők, a témában kompetens szakemberek megkeresése, informálása a projekt célkitűzéseiről, az elvégzett munkáról, </w:t>
      </w:r>
      <w:r>
        <w:rPr>
          <w:rFonts w:ascii="Times New Roman" w:hAnsi="Times New Roman" w:cs="Times New Roman"/>
          <w:color w:val="000000"/>
        </w:rPr>
        <w:lastRenderedPageBreak/>
        <w:t>az elért eredményekről, kido</w:t>
      </w:r>
      <w:r>
        <w:rPr>
          <w:rFonts w:ascii="Times New Roman" w:hAnsi="Times New Roman" w:cs="Times New Roman"/>
          <w:color w:val="000000"/>
        </w:rPr>
        <w:t>lgozott javaslatokról.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magyarországi tanulmányút</w:t>
      </w:r>
      <w:r>
        <w:rPr>
          <w:rFonts w:ascii="Times New Roman" w:hAnsi="Times New Roman" w:cs="Times New Roman"/>
          <w:color w:val="000000"/>
        </w:rPr>
        <w:t xml:space="preserve"> megvalósítása során lehetőség nyílt találkozni a hálózat tagjaival, felmérni a közös pontokat, lehetőségeket, átbeszélni a szakmai műhelyek keretében az utcai megkereső munka lehetőségeit és tapasztalatai</w:t>
      </w:r>
      <w:r>
        <w:rPr>
          <w:rFonts w:ascii="Times New Roman" w:hAnsi="Times New Roman" w:cs="Times New Roman"/>
          <w:color w:val="000000"/>
        </w:rPr>
        <w:t>t, valamint összehasonlítani a svájci és a magyar jó gyakorlatokat.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terepmunka során megvalósított </w:t>
      </w:r>
      <w:r>
        <w:rPr>
          <w:rFonts w:ascii="Times New Roman" w:hAnsi="Times New Roman" w:cs="Times New Roman"/>
          <w:i/>
          <w:iCs/>
          <w:color w:val="000000"/>
        </w:rPr>
        <w:t>kutatás</w:t>
      </w:r>
      <w:r>
        <w:rPr>
          <w:rFonts w:ascii="Times New Roman" w:hAnsi="Times New Roman" w:cs="Times New Roman"/>
          <w:color w:val="000000"/>
        </w:rPr>
        <w:t xml:space="preserve"> keretében </w:t>
      </w:r>
      <w:r>
        <w:rPr>
          <w:rFonts w:ascii="Times New Roman" w:hAnsi="Times New Roman" w:cs="Times New Roman"/>
          <w:i/>
          <w:iCs/>
          <w:color w:val="000000"/>
        </w:rPr>
        <w:t>interjúk és kérdőívek</w:t>
      </w:r>
      <w:r>
        <w:rPr>
          <w:rFonts w:ascii="Times New Roman" w:hAnsi="Times New Roman" w:cs="Times New Roman"/>
          <w:color w:val="000000"/>
        </w:rPr>
        <w:t xml:space="preserve"> felvételére került sor prostitúcióban élő nőkkel és a témában kompetens szakértőkkel. A kutatás témája: a prostitú</w:t>
      </w:r>
      <w:r>
        <w:rPr>
          <w:rFonts w:ascii="Times New Roman" w:hAnsi="Times New Roman" w:cs="Times New Roman"/>
          <w:color w:val="000000"/>
        </w:rPr>
        <w:t>ció jelenségének alaposabb megismerése, a migráció okai, az igénybe vehető szociális szolgáltatások összehasonlítása Svájcban és Magyarországon a prostitúcióban élő nők szemszögéből.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zürichi tanulmányutak</w:t>
      </w:r>
      <w:r>
        <w:rPr>
          <w:rFonts w:ascii="Times New Roman" w:hAnsi="Times New Roman" w:cs="Times New Roman"/>
          <w:color w:val="000000"/>
        </w:rPr>
        <w:t xml:space="preserve"> során a magyar szociális munkások részt vettek a</w:t>
      </w:r>
      <w:r>
        <w:rPr>
          <w:rFonts w:ascii="Times New Roman" w:hAnsi="Times New Roman" w:cs="Times New Roman"/>
          <w:color w:val="000000"/>
        </w:rPr>
        <w:t xml:space="preserve"> Flora Doránál  a napi terep és irodai munkában (tapasztalatcsere, esetmegbeszélés, közös utcai megkereső munka, közös ügyfélellátás, a magyar származású prostitúcióban élő nők szükségleteinek felmérése; hazatérés előtt álló ügyfelek felkészítése, naprakés</w:t>
      </w:r>
      <w:r>
        <w:rPr>
          <w:rFonts w:ascii="Times New Roman" w:hAnsi="Times New Roman" w:cs="Times New Roman"/>
          <w:color w:val="000000"/>
        </w:rPr>
        <w:t>z információkkal való ellátásuk a Magyarországon igénybe vehető ellátási formákról).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módszertani kiadvány</w:t>
      </w:r>
      <w:r>
        <w:rPr>
          <w:rFonts w:ascii="Times New Roman" w:hAnsi="Times New Roman" w:cs="Times New Roman"/>
          <w:color w:val="000000"/>
        </w:rPr>
        <w:t xml:space="preserve"> komplex összegzése a konzorcium szakmai tapasztalatának a prostituáltakkal végzett utcai megkereső munkáról. A kiadványban bemutatásra kerülnek a h</w:t>
      </w:r>
      <w:r>
        <w:rPr>
          <w:rFonts w:ascii="Times New Roman" w:hAnsi="Times New Roman" w:cs="Times New Roman"/>
          <w:color w:val="000000"/>
        </w:rPr>
        <w:t xml:space="preserve">azai és a svájci bevált szakmai gyakorlatok, a jogszabályi és intézményi háttér feltérképezése, a jelenség leírása, a szakmai protokoll, mely reflektál a terepmunka során felmerülő problémákra és lehetséges megoldásokat kínál azokra. 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zárótanulmány</w:t>
      </w:r>
      <w:r>
        <w:rPr>
          <w:rFonts w:ascii="Times New Roman" w:hAnsi="Times New Roman" w:cs="Times New Roman"/>
          <w:color w:val="000000"/>
        </w:rPr>
        <w:t xml:space="preserve"> tart</w:t>
      </w:r>
      <w:r>
        <w:rPr>
          <w:rFonts w:ascii="Times New Roman" w:hAnsi="Times New Roman" w:cs="Times New Roman"/>
          <w:color w:val="000000"/>
        </w:rPr>
        <w:t>almazza a projekt bemutatását, a projekttevékenységek teljes összefoglalását és értékelését; a konzorciumi partnerek és a hálózati partnerek munkájának ismertetését; tartalmaz egy beszámolót a kutatás eredményeiről; a prostitúcióból való kilépési lehetőség</w:t>
      </w:r>
      <w:r>
        <w:rPr>
          <w:rFonts w:ascii="Times New Roman" w:hAnsi="Times New Roman" w:cs="Times New Roman"/>
          <w:color w:val="000000"/>
        </w:rPr>
        <w:t>ek feltérképezésének eredményeit; javaslatokat, konkrét ajánlásokat, a hazai és külföldi jó gyakorlatok alapján a hazai jogszabályok és a szociális szolgáltatási koncepció ki ill. átdolgozására vonatkozóan.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projektzáró találkozó</w:t>
      </w:r>
      <w:r>
        <w:rPr>
          <w:rFonts w:ascii="Times New Roman" w:hAnsi="Times New Roman" w:cs="Times New Roman"/>
          <w:color w:val="000000"/>
        </w:rPr>
        <w:t xml:space="preserve"> Budapesten került megren</w:t>
      </w:r>
      <w:r>
        <w:rPr>
          <w:rFonts w:ascii="Times New Roman" w:hAnsi="Times New Roman" w:cs="Times New Roman"/>
          <w:color w:val="000000"/>
        </w:rPr>
        <w:t xml:space="preserve">dezésre. 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találkozó célja a projekt értékelése, az elkészült kiadványok bemutatása, az eredmények összegzése és disszeminálása.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Eredmények számokban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hetes Magyarországi tanulmányút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x 2 hetes Zürichi terepmunka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120 kérdőív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 szakértői interjú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éle</w:t>
      </w:r>
      <w:r>
        <w:rPr>
          <w:rFonts w:ascii="Times New Roman" w:hAnsi="Times New Roman" w:cs="Times New Roman"/>
          <w:color w:val="000000"/>
        </w:rPr>
        <w:t>tút interjú prostitúcióban élő nőkkel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módszertani kézikönyv - Utcai szociális munka prostitúcióba élő magyar nőkkel Magyarországon és Zürichben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projekt kiadvány IRIS 2012 - "Szociális szolgáltatások fejlesztése prostitúcióban élő magyar nők részére Mag</w:t>
      </w:r>
      <w:r>
        <w:rPr>
          <w:rFonts w:ascii="Times New Roman" w:hAnsi="Times New Roman" w:cs="Times New Roman"/>
          <w:color w:val="000000"/>
        </w:rPr>
        <w:t>yarországon és Svájcban" - Helyzetkép és teendő</w:t>
      </w:r>
    </w:p>
    <w:p w:rsidR="00000000" w:rsidRDefault="00F5349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Kapcsolatfelvétel és stratégiai egyeztetés összesen 51 svájci, holland és magyar szervezettel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További információk a projekttel kapcsolatban:</w:t>
      </w:r>
    </w:p>
    <w:p w:rsidR="00000000" w:rsidRDefault="00F5349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Weboldal:</w:t>
      </w:r>
      <w:r>
        <w:rPr>
          <w:rFonts w:ascii="Times New Roman" w:hAnsi="Times New Roman" w:cs="Times New Roman"/>
          <w:color w:val="000000"/>
        </w:rPr>
        <w:t xml:space="preserve"> http://sexeducatio.hu/index.php?subpage=iris2012</w:t>
      </w:r>
    </w:p>
    <w:p w:rsidR="00000000" w:rsidRDefault="00F534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Email:</w:t>
      </w:r>
      <w:r>
        <w:rPr>
          <w:rFonts w:ascii="Times New Roman" w:hAnsi="Times New Roman" w:cs="Times New Roman"/>
          <w:color w:val="000000"/>
        </w:rPr>
        <w:t xml:space="preserve"> irisroject2012@gmail.com</w:t>
      </w:r>
    </w:p>
    <w:p w:rsidR="00F5349D" w:rsidRDefault="00F5349D">
      <w:pPr>
        <w:jc w:val="right"/>
        <w:rPr>
          <w:rFonts w:ascii="Times New Roman" w:hAnsi="Times New Roman" w:cs="Times New Roman"/>
          <w:color w:val="000000"/>
        </w:rPr>
      </w:pPr>
    </w:p>
    <w:sectPr w:rsidR="00F534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smincho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3F56"/>
    <w:rsid w:val="00883F56"/>
    <w:rsid w:val="00F5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Objektumnyllal">
    <w:name w:val="Objektum nyíllal"/>
    <w:basedOn w:val="Norml"/>
  </w:style>
  <w:style w:type="paragraph" w:customStyle="1" w:styleId="Objektumrnykkal">
    <w:name w:val="Objektum árnyékkal"/>
    <w:basedOn w:val="Norml"/>
  </w:style>
  <w:style w:type="paragraph" w:customStyle="1" w:styleId="Kitltetlenobjektum">
    <w:name w:val="Kitöltetlen objektum"/>
    <w:basedOn w:val="Norml"/>
  </w:style>
  <w:style w:type="paragraph" w:customStyle="1" w:styleId="Szveg">
    <w:name w:val="Szöveg"/>
    <w:basedOn w:val="Norml"/>
  </w:style>
  <w:style w:type="paragraph" w:customStyle="1" w:styleId="Sorkizrtszvegtrzs">
    <w:name w:val="Sorkizárt szövegtörzs"/>
    <w:basedOn w:val="Norml"/>
  </w:style>
  <w:style w:type="paragraph" w:customStyle="1" w:styleId="Elssorbehzsa">
    <w:name w:val="Els? sor behúzása"/>
    <w:basedOn w:val="Norml"/>
    <w:pPr>
      <w:ind w:firstLine="340"/>
    </w:pPr>
  </w:style>
  <w:style w:type="paragraph" w:styleId="Cm">
    <w:name w:val="Title"/>
    <w:basedOn w:val="Cmsor"/>
    <w:next w:val="Alcm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m1">
    <w:name w:val="Cím1"/>
    <w:basedOn w:val="Norml"/>
    <w:pPr>
      <w:jc w:val="center"/>
    </w:pPr>
  </w:style>
  <w:style w:type="paragraph" w:customStyle="1" w:styleId="Cm2">
    <w:name w:val="Cím2"/>
    <w:basedOn w:val="Norml"/>
    <w:pPr>
      <w:spacing w:before="57" w:after="57"/>
      <w:ind w:right="113"/>
      <w:jc w:val="center"/>
    </w:pPr>
  </w:style>
  <w:style w:type="paragraph" w:customStyle="1" w:styleId="Cmsor1">
    <w:name w:val="Címsor1"/>
    <w:basedOn w:val="Norml"/>
    <w:pPr>
      <w:spacing w:before="238" w:after="119"/>
    </w:pPr>
  </w:style>
  <w:style w:type="paragraph" w:customStyle="1" w:styleId="Cmsor2">
    <w:name w:val="Címsor2"/>
    <w:basedOn w:val="Norml"/>
    <w:pPr>
      <w:spacing w:before="238" w:after="119"/>
    </w:pPr>
  </w:style>
  <w:style w:type="paragraph" w:customStyle="1" w:styleId="Mretvonal">
    <w:name w:val="Méretvonal"/>
    <w:basedOn w:val="Norml"/>
  </w:style>
  <w:style w:type="paragraph" w:customStyle="1" w:styleId="AlaprtelmezettLTGliederung1">
    <w:name w:val="Alapértelmezett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msmincho" w:eastAsia="msmincho" w:hAnsi="msmincho" w:cs="msmincho"/>
      <w:color w:val="E6E6E6"/>
      <w:kern w:val="1"/>
      <w:sz w:val="64"/>
      <w:szCs w:val="64"/>
      <w:lang w:eastAsia="hi-IN" w:bidi="hi-IN"/>
    </w:rPr>
  </w:style>
  <w:style w:type="paragraph" w:customStyle="1" w:styleId="AlaprtelmezettLTGliederung2">
    <w:name w:val="Alapértelmezett~LT~Gliederung 2"/>
    <w:basedOn w:val="Alaprtelmezett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AlaprtelmezettLTGliederung3">
    <w:name w:val="Alapértelmezett~LT~Gliederung 3"/>
    <w:basedOn w:val="Alaprtelmezett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AlaprtelmezettLTGliederung4">
    <w:name w:val="Alapértelmezett~LT~Gliederung 4"/>
    <w:basedOn w:val="Alaprtelmezett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AlaprtelmezettLTGliederung5">
    <w:name w:val="Alapértelmezett~LT~Gliederung 5"/>
    <w:basedOn w:val="Alaprtelmezett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AlaprtelmezettLTGliederung6">
    <w:name w:val="Alapértelmezett~LT~Gliederung 6"/>
    <w:basedOn w:val="AlaprtelmezettLTGliederung5"/>
  </w:style>
  <w:style w:type="paragraph" w:customStyle="1" w:styleId="AlaprtelmezettLTGliederung7">
    <w:name w:val="Alapértelmezett~LT~Gliederung 7"/>
    <w:basedOn w:val="AlaprtelmezettLTGliederung6"/>
  </w:style>
  <w:style w:type="paragraph" w:customStyle="1" w:styleId="AlaprtelmezettLTGliederung8">
    <w:name w:val="Alapértelmezett~LT~Gliederung 8"/>
    <w:basedOn w:val="AlaprtelmezettLTGliederung7"/>
  </w:style>
  <w:style w:type="paragraph" w:customStyle="1" w:styleId="AlaprtelmezettLTGliederung9">
    <w:name w:val="Alapértelmezett~LT~Gliederung 9"/>
    <w:basedOn w:val="AlaprtelmezettLTGliederung8"/>
  </w:style>
  <w:style w:type="paragraph" w:customStyle="1" w:styleId="AlaprtelmezettLTTitel">
    <w:name w:val="Alapértelmezet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  <w:style w:type="paragraph" w:customStyle="1" w:styleId="AlaprtelmezettLTUntertitel">
    <w:name w:val="Alapértelmezett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 w:cs="msmincho"/>
      <w:color w:val="000000"/>
      <w:kern w:val="1"/>
      <w:sz w:val="64"/>
      <w:szCs w:val="64"/>
      <w:lang w:eastAsia="hi-IN" w:bidi="hi-IN"/>
    </w:rPr>
  </w:style>
  <w:style w:type="paragraph" w:customStyle="1" w:styleId="AlaprtelmezettLTNotizen">
    <w:name w:val="Alapértelmezet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hi-IN" w:bidi="hi-IN"/>
    </w:rPr>
  </w:style>
  <w:style w:type="paragraph" w:customStyle="1" w:styleId="AlaprtelmezettLTHintergrundobjekte">
    <w:name w:val="Alapértelmezet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msmincho" w:eastAsia="msmincho" w:hAnsi="msmincho" w:cs="msmincho"/>
      <w:color w:val="000000"/>
      <w:kern w:val="1"/>
      <w:sz w:val="36"/>
      <w:szCs w:val="36"/>
      <w:lang w:eastAsia="hi-IN" w:bidi="hi-IN"/>
    </w:rPr>
  </w:style>
  <w:style w:type="paragraph" w:customStyle="1" w:styleId="AlaprtelmezettLTHintergrund">
    <w:name w:val="Alapértelmezett~LT~Hintergrund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Cm">
    <w:name w:val="WW-Cím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  <w:style w:type="paragraph" w:customStyle="1" w:styleId="Httrobjektumok">
    <w:name w:val="Háttérobjektumok"/>
    <w:pPr>
      <w:widowControl w:val="0"/>
      <w:suppressAutoHyphens/>
      <w:autoSpaceDE w:val="0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Httr">
    <w:name w:val="Háttér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Jegyzetek">
    <w:name w:val="Jegyzetek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hi-IN" w:bidi="hi-IN"/>
    </w:rPr>
  </w:style>
  <w:style w:type="paragraph" w:customStyle="1" w:styleId="Vzlat1">
    <w:name w:val="Vázlat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msmincho" w:eastAsia="msmincho" w:hAnsi="msmincho" w:cs="msmincho"/>
      <w:color w:val="E6E6E6"/>
      <w:kern w:val="1"/>
      <w:sz w:val="64"/>
      <w:szCs w:val="64"/>
      <w:lang w:eastAsia="hi-IN" w:bidi="hi-IN"/>
    </w:rPr>
  </w:style>
  <w:style w:type="paragraph" w:customStyle="1" w:styleId="Vzlat2">
    <w:name w:val="Vázlat 2"/>
    <w:basedOn w:val="Vzlat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Vzlat3">
    <w:name w:val="Vázlat 3"/>
    <w:basedOn w:val="Vzlat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Vzlat4">
    <w:name w:val="Vázlat 4"/>
    <w:basedOn w:val="Vzlat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Vzlat5">
    <w:name w:val="Vázlat 5"/>
    <w:basedOn w:val="Vzlat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Vzlat6">
    <w:name w:val="Vázlat 6"/>
    <w:basedOn w:val="Vzlat5"/>
  </w:style>
  <w:style w:type="paragraph" w:customStyle="1" w:styleId="Vzlat7">
    <w:name w:val="Vázlat 7"/>
    <w:basedOn w:val="Vzlat6"/>
  </w:style>
  <w:style w:type="paragraph" w:customStyle="1" w:styleId="Vzlat8">
    <w:name w:val="Vázlat 8"/>
    <w:basedOn w:val="Vzlat7"/>
  </w:style>
  <w:style w:type="paragraph" w:customStyle="1" w:styleId="Vzlat9">
    <w:name w:val="Vázlat 9"/>
    <w:basedOn w:val="Vzlat8"/>
  </w:style>
  <w:style w:type="paragraph" w:customStyle="1" w:styleId="Cm1LTGliederung1">
    <w:name w:val="Cím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msmincho" w:eastAsia="msmincho" w:hAnsi="msmincho" w:cs="msmincho"/>
      <w:color w:val="E6E6E6"/>
      <w:kern w:val="1"/>
      <w:sz w:val="64"/>
      <w:szCs w:val="64"/>
      <w:lang w:eastAsia="hi-IN" w:bidi="hi-IN"/>
    </w:rPr>
  </w:style>
  <w:style w:type="paragraph" w:customStyle="1" w:styleId="Cm1LTGliederung2">
    <w:name w:val="Cím1~LT~Gliederung 2"/>
    <w:basedOn w:val="Cm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Cm1LTGliederung3">
    <w:name w:val="Cím1~LT~Gliederung 3"/>
    <w:basedOn w:val="Cm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Cm1LTGliederung4">
    <w:name w:val="Cím1~LT~Gliederung 4"/>
    <w:basedOn w:val="Cm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Cm1LTGliederung5">
    <w:name w:val="Cím1~LT~Gliederung 5"/>
    <w:basedOn w:val="Cm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Cm1LTGliederung6">
    <w:name w:val="Cím1~LT~Gliederung 6"/>
    <w:basedOn w:val="Cm1LTGliederung5"/>
  </w:style>
  <w:style w:type="paragraph" w:customStyle="1" w:styleId="Cm1LTGliederung7">
    <w:name w:val="Cím1~LT~Gliederung 7"/>
    <w:basedOn w:val="Cm1LTGliederung6"/>
  </w:style>
  <w:style w:type="paragraph" w:customStyle="1" w:styleId="Cm1LTGliederung8">
    <w:name w:val="Cím1~LT~Gliederung 8"/>
    <w:basedOn w:val="Cm1LTGliederung7"/>
  </w:style>
  <w:style w:type="paragraph" w:customStyle="1" w:styleId="Cm1LTGliederung9">
    <w:name w:val="Cím1~LT~Gliederung 9"/>
    <w:basedOn w:val="Cm1LTGliederung8"/>
  </w:style>
  <w:style w:type="paragraph" w:customStyle="1" w:styleId="Cm1LTTitel">
    <w:name w:val="Cím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  <w:style w:type="paragraph" w:customStyle="1" w:styleId="Cm1LTUntertitel">
    <w:name w:val="Cím1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 w:cs="msmincho"/>
      <w:color w:val="000000"/>
      <w:kern w:val="1"/>
      <w:sz w:val="64"/>
      <w:szCs w:val="64"/>
      <w:lang w:eastAsia="hi-IN" w:bidi="hi-IN"/>
    </w:rPr>
  </w:style>
  <w:style w:type="paragraph" w:customStyle="1" w:styleId="Cm1LTNotizen">
    <w:name w:val="Cím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hi-IN" w:bidi="hi-IN"/>
    </w:rPr>
  </w:style>
  <w:style w:type="paragraph" w:customStyle="1" w:styleId="Cm1LTHintergrundobjekte">
    <w:name w:val="Cím1~LT~Hintergrundobjekte"/>
    <w:pPr>
      <w:widowControl w:val="0"/>
      <w:suppressAutoHyphens/>
      <w:autoSpaceDE w:val="0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m1LTHintergrund">
    <w:name w:val="Cím1~LT~Hintergrund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m2LTGliederung1">
    <w:name w:val="Cím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8" w:lineRule="auto"/>
      <w:ind w:left="540" w:hanging="540"/>
    </w:pPr>
    <w:rPr>
      <w:rFonts w:ascii="msmincho" w:eastAsia="msmincho" w:hAnsi="msmincho" w:cs="msmincho"/>
      <w:color w:val="E6E6E6"/>
      <w:kern w:val="1"/>
      <w:sz w:val="64"/>
      <w:szCs w:val="64"/>
      <w:lang w:eastAsia="hi-IN" w:bidi="hi-IN"/>
    </w:rPr>
  </w:style>
  <w:style w:type="paragraph" w:customStyle="1" w:styleId="Cm2LTGliederung2">
    <w:name w:val="Cím2~LT~Gliederung 2"/>
    <w:basedOn w:val="Cm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Cm2LTGliederung3">
    <w:name w:val="Cím2~LT~Gliederung 3"/>
    <w:basedOn w:val="Cm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Cm2LTGliederung4">
    <w:name w:val="Cím2~LT~Gliederung 4"/>
    <w:basedOn w:val="Cm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Cm2LTGliederung5">
    <w:name w:val="Cím2~LT~Gliederung 5"/>
    <w:basedOn w:val="Cm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Cm2LTGliederung6">
    <w:name w:val="Cím2~LT~Gliederung 6"/>
    <w:basedOn w:val="Cm2LTGliederung5"/>
  </w:style>
  <w:style w:type="paragraph" w:customStyle="1" w:styleId="Cm2LTGliederung7">
    <w:name w:val="Cím2~LT~Gliederung 7"/>
    <w:basedOn w:val="Cm2LTGliederung6"/>
  </w:style>
  <w:style w:type="paragraph" w:customStyle="1" w:styleId="Cm2LTGliederung8">
    <w:name w:val="Cím2~LT~Gliederung 8"/>
    <w:basedOn w:val="Cm2LTGliederung7"/>
  </w:style>
  <w:style w:type="paragraph" w:customStyle="1" w:styleId="Cm2LTGliederung9">
    <w:name w:val="Cím2~LT~Gliederung 9"/>
    <w:basedOn w:val="Cm2LTGliederung8"/>
  </w:style>
  <w:style w:type="paragraph" w:customStyle="1" w:styleId="Cm2LTTitel">
    <w:name w:val="Cím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  <w:style w:type="paragraph" w:customStyle="1" w:styleId="Cm2LTUntertitel">
    <w:name w:val="Cím2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 w:cs="msmincho"/>
      <w:color w:val="000000"/>
      <w:kern w:val="1"/>
      <w:sz w:val="64"/>
      <w:szCs w:val="64"/>
      <w:lang w:eastAsia="hi-IN" w:bidi="hi-IN"/>
    </w:rPr>
  </w:style>
  <w:style w:type="paragraph" w:customStyle="1" w:styleId="Cm2LTNotizen">
    <w:name w:val="Cím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hi-IN" w:bidi="hi-IN"/>
    </w:rPr>
  </w:style>
  <w:style w:type="paragraph" w:customStyle="1" w:styleId="Cm2LTHintergrundobjekte">
    <w:name w:val="Cím2~LT~Hintergrundobjekte"/>
    <w:pPr>
      <w:widowControl w:val="0"/>
      <w:suppressAutoHyphens/>
      <w:autoSpaceDE w:val="0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m2LTHintergrund">
    <w:name w:val="Cím2~LT~Hintergrund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WW-Cm1">
    <w:name w:val="WW-Cím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  <w:style w:type="paragraph" w:customStyle="1" w:styleId="WW-Cm12">
    <w:name w:val="WW-Cím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 w:cs="msmincho"/>
      <w:b/>
      <w:bCs/>
      <w:color w:val="E6E6E6"/>
      <w:kern w:val="1"/>
      <w:sz w:val="88"/>
      <w:szCs w:val="8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Kriszta</dc:creator>
  <cp:lastModifiedBy>Fehérgyűrű2</cp:lastModifiedBy>
  <cp:revision>2</cp:revision>
  <cp:lastPrinted>1601-01-01T00:00:00Z</cp:lastPrinted>
  <dcterms:created xsi:type="dcterms:W3CDTF">2012-10-09T10:27:00Z</dcterms:created>
  <dcterms:modified xsi:type="dcterms:W3CDTF">2012-10-09T10:27:00Z</dcterms:modified>
</cp:coreProperties>
</file>