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1C45" w:rsidRDefault="003B287F">
      <w:pPr>
        <w:jc w:val="right"/>
        <w:rPr>
          <w:rFonts w:ascii="Times New Roman" w:hAnsi="Times New Roman" w:cs="Times New Roman"/>
          <w:i/>
          <w:iCs/>
          <w:color w:val="548DD4"/>
          <w:sz w:val="32"/>
          <w:szCs w:val="32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-493395</wp:posOffset>
            </wp:positionV>
            <wp:extent cx="2035810" cy="2706370"/>
            <wp:effectExtent l="19050" t="0" r="2540" b="0"/>
            <wp:wrapTight wrapText="bothSides">
              <wp:wrapPolygon edited="0">
                <wp:start x="808" y="0"/>
                <wp:lineTo x="0" y="608"/>
                <wp:lineTo x="-202" y="21438"/>
                <wp:lineTo x="21627" y="21438"/>
                <wp:lineTo x="21627" y="17637"/>
                <wp:lineTo x="21425" y="17029"/>
                <wp:lineTo x="21627" y="14748"/>
                <wp:lineTo x="21627" y="1368"/>
                <wp:lineTo x="21425" y="608"/>
                <wp:lineTo x="20818" y="0"/>
                <wp:lineTo x="808" y="0"/>
              </wp:wrapPolygon>
            </wp:wrapTight>
            <wp:docPr id="2" name="Kép 1" descr="FGY-Logo-CMYK-2014061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GY-Logo-CMYK-20140612.jpg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270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B1C45">
        <w:rPr>
          <w:rFonts w:ascii="Times New Roman" w:hAnsi="Times New Roman" w:cs="Times New Roman"/>
          <w:i/>
          <w:iCs/>
          <w:color w:val="548DD4"/>
          <w:sz w:val="32"/>
          <w:szCs w:val="32"/>
        </w:rPr>
        <w:t>FEHÉR GYŰRŰ. A kifejezés hallatán valami tisztára, erősre, biztonságosra gondolunk. A gyűrű kör alakja ősidőktől fogva az örökkévalóság, az egység és a világegyetem jelképe.</w:t>
      </w:r>
    </w:p>
    <w:p w:rsidR="00DB1C45" w:rsidRDefault="00DB1C45">
      <w:pPr>
        <w:jc w:val="right"/>
        <w:rPr>
          <w:rFonts w:ascii="Times New Roman" w:hAnsi="Times New Roman" w:cs="Times New Roman"/>
          <w:i/>
          <w:iCs/>
          <w:color w:val="548DD4"/>
          <w:sz w:val="4"/>
          <w:szCs w:val="4"/>
        </w:rPr>
      </w:pPr>
    </w:p>
    <w:p w:rsidR="00DB1C45" w:rsidRDefault="00DB1C45">
      <w:pPr>
        <w:jc w:val="right"/>
        <w:rPr>
          <w:rFonts w:ascii="Times New Roman" w:hAnsi="Times New Roman" w:cs="Times New Roman"/>
          <w:i/>
          <w:iCs/>
          <w:color w:val="548DD4"/>
          <w:sz w:val="4"/>
          <w:szCs w:val="4"/>
        </w:rPr>
      </w:pPr>
    </w:p>
    <w:p w:rsidR="00DB1C45" w:rsidRDefault="00DB1C45">
      <w:pPr>
        <w:jc w:val="right"/>
        <w:rPr>
          <w:rFonts w:ascii="Times New Roman" w:hAnsi="Times New Roman" w:cs="Times New Roman"/>
          <w:i/>
          <w:iCs/>
          <w:color w:val="548DD4"/>
          <w:sz w:val="4"/>
          <w:szCs w:val="4"/>
        </w:rPr>
      </w:pPr>
    </w:p>
    <w:p w:rsidR="00DB1C45" w:rsidRDefault="00DB1C45">
      <w:pPr>
        <w:jc w:val="right"/>
        <w:rPr>
          <w:rFonts w:ascii="Times New Roman" w:hAnsi="Times New Roman" w:cs="Times New Roman"/>
          <w:color w:val="548DD4"/>
          <w:sz w:val="56"/>
          <w:szCs w:val="56"/>
        </w:rPr>
      </w:pPr>
      <w:r>
        <w:rPr>
          <w:rFonts w:ascii="Times New Roman" w:hAnsi="Times New Roman" w:cs="Times New Roman"/>
          <w:color w:val="548DD4"/>
          <w:sz w:val="56"/>
          <w:szCs w:val="56"/>
        </w:rPr>
        <w:t>MEGHÍVÓ</w:t>
      </w:r>
    </w:p>
    <w:p w:rsidR="00DB1C45" w:rsidRDefault="00DB1C45">
      <w:pPr>
        <w:jc w:val="right"/>
        <w:rPr>
          <w:rFonts w:ascii="Times New Roman" w:hAnsi="Times New Roman" w:cs="Times New Roman"/>
          <w:color w:val="548DD4"/>
          <w:sz w:val="44"/>
          <w:szCs w:val="44"/>
        </w:rPr>
      </w:pPr>
      <w:r>
        <w:rPr>
          <w:rFonts w:ascii="Times New Roman" w:hAnsi="Times New Roman" w:cs="Times New Roman"/>
          <w:color w:val="548DD4"/>
          <w:sz w:val="44"/>
          <w:szCs w:val="44"/>
        </w:rPr>
        <w:t xml:space="preserve">a </w:t>
      </w:r>
      <w:r>
        <w:rPr>
          <w:rFonts w:ascii="Times New Roman" w:hAnsi="Times New Roman" w:cs="Times New Roman"/>
          <w:color w:val="548DD4"/>
          <w:sz w:val="56"/>
          <w:szCs w:val="56"/>
        </w:rPr>
        <w:t xml:space="preserve">25 éves a FEHÉR GYŰRŰ </w:t>
      </w:r>
      <w:r>
        <w:rPr>
          <w:rFonts w:ascii="Times New Roman" w:hAnsi="Times New Roman" w:cs="Times New Roman"/>
          <w:color w:val="548DD4"/>
          <w:sz w:val="44"/>
          <w:szCs w:val="44"/>
        </w:rPr>
        <w:t>című</w:t>
      </w:r>
    </w:p>
    <w:p w:rsidR="00DB1C45" w:rsidRDefault="00DB1C45">
      <w:pPr>
        <w:jc w:val="right"/>
        <w:rPr>
          <w:rFonts w:ascii="Times New Roman" w:hAnsi="Times New Roman" w:cs="Times New Roman"/>
          <w:color w:val="548DD4"/>
          <w:sz w:val="44"/>
          <w:szCs w:val="44"/>
        </w:rPr>
      </w:pPr>
      <w:r>
        <w:rPr>
          <w:rFonts w:ascii="Times New Roman" w:hAnsi="Times New Roman" w:cs="Times New Roman"/>
          <w:color w:val="548DD4"/>
          <w:sz w:val="56"/>
          <w:szCs w:val="56"/>
        </w:rPr>
        <w:t>Nemzetközi Konferenciára</w:t>
      </w:r>
      <w:r>
        <w:rPr>
          <w:rFonts w:ascii="Times New Roman" w:hAnsi="Times New Roman" w:cs="Times New Roman"/>
          <w:color w:val="548DD4"/>
          <w:sz w:val="44"/>
          <w:szCs w:val="44"/>
        </w:rPr>
        <w:t>,</w:t>
      </w:r>
    </w:p>
    <w:p w:rsidR="00DB1C45" w:rsidRDefault="00DB1C45">
      <w:pPr>
        <w:jc w:val="center"/>
        <w:rPr>
          <w:rFonts w:ascii="Times New Roman" w:hAnsi="Times New Roman" w:cs="Times New Roman"/>
          <w:color w:val="548DD4"/>
          <w:sz w:val="40"/>
          <w:szCs w:val="40"/>
        </w:rPr>
      </w:pPr>
      <w:r>
        <w:rPr>
          <w:rFonts w:ascii="Times New Roman" w:hAnsi="Times New Roman" w:cs="Times New Roman"/>
          <w:color w:val="548DD4"/>
          <w:sz w:val="40"/>
          <w:szCs w:val="40"/>
        </w:rPr>
        <w:t>a jubileumi kiállítás megnyitójára, valamint az erre az alkalomra készült kiadvány bemutatójára és az ezt követő állófogadásra</w:t>
      </w:r>
    </w:p>
    <w:p w:rsidR="00DB1C45" w:rsidRDefault="00DB1C45">
      <w:pPr>
        <w:jc w:val="center"/>
        <w:rPr>
          <w:rFonts w:ascii="Times New Roman" w:hAnsi="Times New Roman" w:cs="Times New Roman"/>
          <w:color w:val="548DD4"/>
          <w:sz w:val="48"/>
          <w:szCs w:val="48"/>
        </w:rPr>
      </w:pPr>
      <w:r>
        <w:rPr>
          <w:rFonts w:ascii="Times New Roman" w:hAnsi="Times New Roman" w:cs="Times New Roman"/>
          <w:color w:val="548DD4"/>
          <w:sz w:val="48"/>
          <w:szCs w:val="48"/>
        </w:rPr>
        <w:t>2014. december 12-én 11 órai kezdettel</w:t>
      </w:r>
    </w:p>
    <w:p w:rsidR="00DB1C45" w:rsidRDefault="00DB1C45">
      <w:pPr>
        <w:jc w:val="center"/>
        <w:rPr>
          <w:rFonts w:ascii="Times New Roman" w:hAnsi="Times New Roman" w:cs="Times New Roman"/>
          <w:color w:val="548DD4"/>
          <w:sz w:val="48"/>
          <w:szCs w:val="48"/>
        </w:rPr>
      </w:pPr>
      <w:r>
        <w:rPr>
          <w:rFonts w:ascii="Times New Roman" w:hAnsi="Times New Roman" w:cs="Times New Roman"/>
          <w:color w:val="548DD4"/>
          <w:sz w:val="48"/>
          <w:szCs w:val="48"/>
        </w:rPr>
        <w:t>1065. Budapest, Nagymező u. 68.</w:t>
      </w:r>
    </w:p>
    <w:p w:rsidR="00DB1C45" w:rsidRDefault="00DB1C45">
      <w:pPr>
        <w:jc w:val="both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548DD4"/>
          <w:sz w:val="36"/>
          <w:szCs w:val="36"/>
        </w:rPr>
        <w:t xml:space="preserve">A kelet európai országok között elsőként megalakult magyar FEHÉR GYŰRŰ konkrét és közvetlen támogatást ad, valamint segítséget nyújt a bűncselekmények – főleg a szociális helyzetük miatt rászoruló – áldozatainak és hozzátartozóinak, anyagi, jogi, pszichikai és egyéb formában, továbbá kiáll és fellép az áldozatok érdekeinek védelmében. </w:t>
      </w:r>
    </w:p>
    <w:p w:rsidR="00DB1C45" w:rsidRDefault="00DB1C45">
      <w:pPr>
        <w:jc w:val="both"/>
        <w:rPr>
          <w:rFonts w:ascii="Times New Roman" w:hAnsi="Times New Roman" w:cs="Times New Roman"/>
          <w:i/>
          <w:iCs/>
          <w:color w:val="548DD4"/>
          <w:sz w:val="36"/>
          <w:szCs w:val="36"/>
        </w:rPr>
      </w:pPr>
    </w:p>
    <w:p w:rsidR="00DB1C45" w:rsidRDefault="003B287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hu-HU"/>
        </w:rPr>
        <w:drawing>
          <wp:inline distT="0" distB="0" distL="0" distR="0">
            <wp:extent cx="5765800" cy="520700"/>
            <wp:effectExtent l="19050" t="0" r="6350" b="0"/>
            <wp:docPr id="1" name="Kép 2" descr="kezfogoE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kezfogoE 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1C45" w:rsidSect="00DB1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465" w:rsidRDefault="00CA04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A0465" w:rsidRDefault="00CA04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465" w:rsidRDefault="00CA04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A0465" w:rsidRDefault="00CA04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DB1C45"/>
    <w:rsid w:val="003B287F"/>
    <w:rsid w:val="006E71F3"/>
    <w:rsid w:val="00B31B44"/>
    <w:rsid w:val="00CA0465"/>
    <w:rsid w:val="00DB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71F3"/>
    <w:pPr>
      <w:spacing w:after="200" w:line="276" w:lineRule="auto"/>
    </w:pPr>
    <w:rPr>
      <w:rFonts w:ascii="Calibri" w:hAnsi="Calibri"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rsid w:val="006E71F3"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rsid w:val="006E71F3"/>
    <w:rPr>
      <w:rFonts w:ascii="Cambria" w:hAnsi="Cambria" w:cs="Cambria"/>
      <w:b/>
      <w:bCs/>
      <w:color w:val="auto"/>
      <w:sz w:val="26"/>
      <w:szCs w:val="26"/>
    </w:rPr>
  </w:style>
  <w:style w:type="paragraph" w:styleId="lfej">
    <w:name w:val="header"/>
    <w:basedOn w:val="Norml"/>
    <w:link w:val="lfejChar"/>
    <w:uiPriority w:val="99"/>
    <w:rsid w:val="006E7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71F3"/>
    <w:rPr>
      <w:rFonts w:ascii="Times New Roman" w:hAnsi="Times New Roman" w:cs="Times New Roman"/>
    </w:rPr>
  </w:style>
  <w:style w:type="paragraph" w:styleId="llb">
    <w:name w:val="footer"/>
    <w:basedOn w:val="Norml"/>
    <w:link w:val="llbChar"/>
    <w:uiPriority w:val="99"/>
    <w:rsid w:val="006E7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71F3"/>
    <w:rPr>
      <w:rFonts w:ascii="Times New Roman" w:hAnsi="Times New Roman" w:cs="Times New Roman"/>
    </w:rPr>
  </w:style>
  <w:style w:type="paragraph" w:styleId="Buborkszveg">
    <w:name w:val="Balloon Text"/>
    <w:basedOn w:val="Norml"/>
    <w:link w:val="BuborkszvegChar"/>
    <w:uiPriority w:val="99"/>
    <w:rsid w:val="006E7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6E7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682</Characters>
  <Application>Microsoft Office Word</Application>
  <DocSecurity>0</DocSecurity>
  <Lines>5</Lines>
  <Paragraphs>1</Paragraphs>
  <ScaleCrop>false</ScaleCrop>
  <Company>Project-OS.org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FEHÉR GYŰRŰ</dc:title>
  <dc:creator>Erecske</dc:creator>
  <cp:lastModifiedBy>Notebook</cp:lastModifiedBy>
  <cp:revision>2</cp:revision>
  <dcterms:created xsi:type="dcterms:W3CDTF">2014-11-26T13:12:00Z</dcterms:created>
  <dcterms:modified xsi:type="dcterms:W3CDTF">2014-11-26T13:12:00Z</dcterms:modified>
</cp:coreProperties>
</file>