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4D8" w:rsidRPr="008D65E0" w:rsidRDefault="000B6810" w:rsidP="00F03F4B">
      <w:pPr>
        <w:pStyle w:val="Cm"/>
        <w:ind w:left="-567" w:right="-567"/>
        <w:contextualSpacing w:val="0"/>
        <w:rPr>
          <w:rFonts w:ascii="Times New Roman" w:hAnsi="Times New Roman" w:cs="Times New Roman"/>
        </w:rPr>
      </w:pPr>
      <w:r w:rsidRPr="008D65E0">
        <w:rPr>
          <w:rFonts w:ascii="Times New Roman" w:hAnsi="Times New Roman" w:cs="Times New Roman"/>
        </w:rPr>
        <w:t>FEHÉR GYŰRŰ Közhasznú Egyesület</w:t>
      </w:r>
    </w:p>
    <w:p w:rsidR="005774D8" w:rsidRPr="00151AA0" w:rsidRDefault="00151AA0" w:rsidP="00F03F4B">
      <w:pPr>
        <w:spacing w:line="360" w:lineRule="auto"/>
        <w:ind w:left="-567" w:right="-567"/>
        <w:contextualSpacing w:val="0"/>
        <w:jc w:val="center"/>
        <w:rPr>
          <w:rFonts w:ascii="Times New Roman" w:eastAsia="Century Gothic" w:hAnsi="Times New Roman" w:cs="Times New Roman"/>
          <w:b/>
          <w:i/>
          <w:sz w:val="24"/>
          <w:szCs w:val="24"/>
        </w:rPr>
      </w:pPr>
      <w:r w:rsidRPr="00151AA0">
        <w:rPr>
          <w:rFonts w:ascii="Times New Roman" w:eastAsia="Century Gothic" w:hAnsi="Times New Roman" w:cs="Times New Roman"/>
          <w:b/>
          <w:i/>
          <w:sz w:val="24"/>
          <w:szCs w:val="24"/>
        </w:rPr>
        <w:t>2020</w:t>
      </w:r>
      <w:r w:rsidR="00C57E74" w:rsidRPr="00151AA0">
        <w:rPr>
          <w:rFonts w:ascii="Times New Roman" w:eastAsia="Century Gothic" w:hAnsi="Times New Roman" w:cs="Times New Roman"/>
          <w:b/>
          <w:i/>
          <w:sz w:val="24"/>
          <w:szCs w:val="24"/>
        </w:rPr>
        <w:t>.</w:t>
      </w:r>
      <w:r w:rsidR="001B4881" w:rsidRPr="00151AA0">
        <w:rPr>
          <w:rFonts w:ascii="Times New Roman" w:eastAsia="Century Gothic" w:hAnsi="Times New Roman" w:cs="Times New Roman"/>
          <w:b/>
          <w:i/>
          <w:sz w:val="24"/>
          <w:szCs w:val="24"/>
        </w:rPr>
        <w:t xml:space="preserve"> évi Közhasznúsági Jelentés</w:t>
      </w:r>
      <w:r>
        <w:rPr>
          <w:rFonts w:ascii="Times New Roman" w:eastAsia="Century Gothic" w:hAnsi="Times New Roman" w:cs="Times New Roman"/>
          <w:b/>
          <w:i/>
          <w:sz w:val="24"/>
          <w:szCs w:val="24"/>
        </w:rPr>
        <w:t>e</w:t>
      </w:r>
    </w:p>
    <w:p w:rsidR="005774D8" w:rsidRPr="008D65E0" w:rsidRDefault="005774D8" w:rsidP="00F03F4B">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151AA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Az egyesület 2020-ba</w:t>
      </w:r>
      <w:r w:rsidR="00073393" w:rsidRPr="008D65E0">
        <w:rPr>
          <w:rFonts w:ascii="Times New Roman" w:eastAsia="Century Gothic" w:hAnsi="Times New Roman" w:cs="Times New Roman"/>
          <w:sz w:val="24"/>
          <w:szCs w:val="24"/>
        </w:rPr>
        <w:t>n</w:t>
      </w:r>
      <w:r w:rsidR="000B6810" w:rsidRPr="008D65E0">
        <w:rPr>
          <w:rFonts w:ascii="Times New Roman" w:eastAsia="Century Gothic" w:hAnsi="Times New Roman" w:cs="Times New Roman"/>
          <w:sz w:val="24"/>
          <w:szCs w:val="24"/>
        </w:rPr>
        <w:t xml:space="preserve"> is az Alapító Okiratban meghatározott célok és feladatok megvalósításának szem előtt tartásával végezte bűnmegelőzési és áldozatsegítő munkáját.  Munkánk során az előző évek gyakorlatának megfelelően a komplexitásra törekedtünk és továbbra is felvállaltunk olyan feladatokat is, amelyek nem kimondottan az egyesületünknek lenne a feladata, de az áldozato</w:t>
      </w:r>
      <w:r>
        <w:rPr>
          <w:rFonts w:ascii="Times New Roman" w:eastAsia="Century Gothic" w:hAnsi="Times New Roman" w:cs="Times New Roman"/>
          <w:sz w:val="24"/>
          <w:szCs w:val="24"/>
        </w:rPr>
        <w:t xml:space="preserve">k érdekében fontosnak tartottuk, illetve az éves munkánk során mindig igazodtunk a </w:t>
      </w:r>
      <w:proofErr w:type="spellStart"/>
      <w:r>
        <w:rPr>
          <w:rFonts w:ascii="Times New Roman" w:eastAsia="Century Gothic" w:hAnsi="Times New Roman" w:cs="Times New Roman"/>
          <w:sz w:val="24"/>
          <w:szCs w:val="24"/>
        </w:rPr>
        <w:t>Pandémiás</w:t>
      </w:r>
      <w:proofErr w:type="spellEnd"/>
      <w:r>
        <w:rPr>
          <w:rFonts w:ascii="Times New Roman" w:eastAsia="Century Gothic" w:hAnsi="Times New Roman" w:cs="Times New Roman"/>
          <w:sz w:val="24"/>
          <w:szCs w:val="24"/>
        </w:rPr>
        <w:t xml:space="preserve"> helyzet alakulásához, hogy a Kormány által kihirdetett szabályozások betartása mellett is folyamatosan segíteni tudjuk a bűncselekmények által áldozattá vált személyeket, akik segítségre szorultak.</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151AA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2020-as év volt az egyesület 31éves megalakulása óta az első veszteséges év, </w:t>
      </w:r>
    </w:p>
    <w:p w:rsidR="00C57E74" w:rsidRDefault="00151AA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Az Igazságügyi Minisztérium, az Önkormányzatok támogatása elmaradt és újabb támogatókat nem találtunk, annak ellenére, hogy folyamatosan levélben kerestük meg azokat a vállalkozásokat, állami cégeket, akiket a </w:t>
      </w:r>
      <w:proofErr w:type="spellStart"/>
      <w:r>
        <w:rPr>
          <w:rFonts w:ascii="Times New Roman" w:eastAsia="Century Gothic" w:hAnsi="Times New Roman" w:cs="Times New Roman"/>
          <w:sz w:val="24"/>
          <w:szCs w:val="24"/>
        </w:rPr>
        <w:t>Pandémás</w:t>
      </w:r>
      <w:proofErr w:type="spellEnd"/>
      <w:r>
        <w:rPr>
          <w:rFonts w:ascii="Times New Roman" w:eastAsia="Century Gothic" w:hAnsi="Times New Roman" w:cs="Times New Roman"/>
          <w:sz w:val="24"/>
          <w:szCs w:val="24"/>
        </w:rPr>
        <w:t xml:space="preserve"> helyzet kevésbé vagy egyáltalán nem </w:t>
      </w:r>
      <w:proofErr w:type="gramStart"/>
      <w:r>
        <w:rPr>
          <w:rFonts w:ascii="Times New Roman" w:eastAsia="Century Gothic" w:hAnsi="Times New Roman" w:cs="Times New Roman"/>
          <w:sz w:val="24"/>
          <w:szCs w:val="24"/>
        </w:rPr>
        <w:t>érintett..</w:t>
      </w:r>
      <w:proofErr w:type="gramEnd"/>
    </w:p>
    <w:p w:rsidR="00151AA0" w:rsidRDefault="00151AA0"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megkeresésünkre mindössze egy válasz érkezett, ők is tárgyi támogatást ajánlottak, amiből a mai napig semmi sem valósult meg.</w:t>
      </w:r>
    </w:p>
    <w:p w:rsidR="00C57E74" w:rsidRDefault="00C57E74" w:rsidP="00BA44D0">
      <w:pPr>
        <w:spacing w:line="360" w:lineRule="auto"/>
        <w:ind w:left="-567" w:right="-567"/>
        <w:contextualSpacing w:val="0"/>
        <w:jc w:val="both"/>
        <w:rPr>
          <w:rFonts w:ascii="Times New Roman" w:eastAsia="Century Gothic" w:hAnsi="Times New Roman" w:cs="Times New Roman"/>
          <w:sz w:val="24"/>
          <w:szCs w:val="24"/>
        </w:rPr>
      </w:pPr>
    </w:p>
    <w:p w:rsidR="00C57E74" w:rsidRDefault="00073393"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z E</w:t>
      </w:r>
      <w:r w:rsidR="00AD2278">
        <w:rPr>
          <w:rFonts w:ascii="Times New Roman" w:eastAsia="Century Gothic" w:hAnsi="Times New Roman" w:cs="Times New Roman"/>
          <w:sz w:val="24"/>
          <w:szCs w:val="24"/>
        </w:rPr>
        <w:t>MMI</w:t>
      </w:r>
      <w:r w:rsidR="00151AA0">
        <w:rPr>
          <w:rFonts w:ascii="Times New Roman" w:eastAsia="Century Gothic" w:hAnsi="Times New Roman" w:cs="Times New Roman"/>
          <w:sz w:val="24"/>
          <w:szCs w:val="24"/>
        </w:rPr>
        <w:t xml:space="preserve"> a megkeresésünkre a mai napig nem válaszolt.</w:t>
      </w:r>
    </w:p>
    <w:p w:rsidR="005774D8" w:rsidRPr="008D65E0" w:rsidRDefault="00152C6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2020-ba</w:t>
      </w:r>
      <w:r w:rsidR="000B6810" w:rsidRPr="008D65E0">
        <w:rPr>
          <w:rFonts w:ascii="Times New Roman" w:eastAsia="Century Gothic" w:hAnsi="Times New Roman" w:cs="Times New Roman"/>
          <w:sz w:val="24"/>
          <w:szCs w:val="24"/>
        </w:rPr>
        <w:t xml:space="preserve">n </w:t>
      </w:r>
      <w:r w:rsidR="00F03F4B" w:rsidRPr="008D65E0">
        <w:rPr>
          <w:rFonts w:ascii="Times New Roman" w:eastAsia="Century Gothic" w:hAnsi="Times New Roman" w:cs="Times New Roman"/>
          <w:sz w:val="24"/>
          <w:szCs w:val="24"/>
        </w:rPr>
        <w:t>is</w:t>
      </w:r>
      <w:r w:rsidR="00C57E74">
        <w:rPr>
          <w:rFonts w:ascii="Times New Roman" w:eastAsia="Century Gothic" w:hAnsi="Times New Roman" w:cs="Times New Roman"/>
          <w:sz w:val="24"/>
          <w:szCs w:val="24"/>
        </w:rPr>
        <w:t xml:space="preserve"> támogatott</w:t>
      </w:r>
      <w:r w:rsidR="001B4881" w:rsidRPr="008D65E0">
        <w:rPr>
          <w:rFonts w:ascii="Times New Roman" w:eastAsia="Century Gothic" w:hAnsi="Times New Roman" w:cs="Times New Roman"/>
          <w:sz w:val="24"/>
          <w:szCs w:val="24"/>
        </w:rPr>
        <w:t xml:space="preserve"> bennünket: a</w:t>
      </w:r>
      <w:r w:rsidR="000B6810" w:rsidRPr="008D65E0">
        <w:rPr>
          <w:rFonts w:ascii="Times New Roman" w:eastAsia="Century Gothic" w:hAnsi="Times New Roman" w:cs="Times New Roman"/>
          <w:sz w:val="24"/>
          <w:szCs w:val="24"/>
        </w:rPr>
        <w:t xml:space="preserve"> Szerencsejáték Nonprofit Service Kft-t és a MVM Paksi Atome</w:t>
      </w:r>
      <w:r>
        <w:rPr>
          <w:rFonts w:ascii="Times New Roman" w:eastAsia="Century Gothic" w:hAnsi="Times New Roman" w:cs="Times New Roman"/>
          <w:sz w:val="24"/>
          <w:szCs w:val="24"/>
        </w:rPr>
        <w:t>rőmű Zrt, az OTP és</w:t>
      </w:r>
      <w:r w:rsidR="000B6810" w:rsidRPr="008D65E0">
        <w:rPr>
          <w:rFonts w:ascii="Times New Roman" w:eastAsia="Century Gothic" w:hAnsi="Times New Roman" w:cs="Times New Roman"/>
          <w:sz w:val="24"/>
          <w:szCs w:val="24"/>
        </w:rPr>
        <w:t xml:space="preserve"> a Groupama</w:t>
      </w:r>
      <w:r w:rsidR="00C57E74">
        <w:rPr>
          <w:rFonts w:ascii="Times New Roman" w:eastAsia="Century Gothic" w:hAnsi="Times New Roman" w:cs="Times New Roman"/>
          <w:sz w:val="24"/>
          <w:szCs w:val="24"/>
        </w:rPr>
        <w:t xml:space="preserve"> Biztosító.</w:t>
      </w:r>
    </w:p>
    <w:p w:rsidR="005774D8" w:rsidRPr="008D65E0" w:rsidRDefault="000B6810" w:rsidP="00C57E7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 tagdíj bevételünk elérte a tervezettet, </w:t>
      </w:r>
      <w:r w:rsidR="00152C64">
        <w:rPr>
          <w:rFonts w:ascii="Times New Roman" w:eastAsia="Century Gothic" w:hAnsi="Times New Roman" w:cs="Times New Roman"/>
          <w:sz w:val="24"/>
          <w:szCs w:val="24"/>
        </w:rPr>
        <w:t>319</w:t>
      </w:r>
      <w:r w:rsidR="00C57E74">
        <w:rPr>
          <w:rFonts w:ascii="Times New Roman" w:eastAsia="Century Gothic" w:hAnsi="Times New Roman" w:cs="Times New Roman"/>
          <w:sz w:val="24"/>
          <w:szCs w:val="24"/>
        </w:rPr>
        <w:t xml:space="preserve"> e</w:t>
      </w:r>
      <w:r w:rsidR="00581AF5" w:rsidRPr="008D65E0">
        <w:rPr>
          <w:rFonts w:ascii="Times New Roman" w:eastAsia="Century Gothic" w:hAnsi="Times New Roman" w:cs="Times New Roman"/>
          <w:sz w:val="24"/>
          <w:szCs w:val="24"/>
        </w:rPr>
        <w:t>-</w:t>
      </w:r>
      <w:r w:rsidR="008D3E08" w:rsidRPr="008D65E0">
        <w:rPr>
          <w:rFonts w:ascii="Times New Roman" w:eastAsia="Century Gothic" w:hAnsi="Times New Roman" w:cs="Times New Roman"/>
          <w:sz w:val="24"/>
          <w:szCs w:val="24"/>
        </w:rPr>
        <w:t xml:space="preserve">Ft volt, </w:t>
      </w:r>
      <w:r w:rsidRPr="008D65E0">
        <w:rPr>
          <w:rFonts w:ascii="Times New Roman" w:eastAsia="Century Gothic" w:hAnsi="Times New Roman" w:cs="Times New Roman"/>
          <w:sz w:val="24"/>
          <w:szCs w:val="24"/>
        </w:rPr>
        <w:t>az 1%-b</w:t>
      </w:r>
      <w:r w:rsidR="00C57E74">
        <w:rPr>
          <w:rFonts w:ascii="Times New Roman" w:eastAsia="Century Gothic" w:hAnsi="Times New Roman" w:cs="Times New Roman"/>
          <w:sz w:val="24"/>
          <w:szCs w:val="24"/>
        </w:rPr>
        <w:t>ól kapott</w:t>
      </w:r>
      <w:r w:rsidR="00152C64">
        <w:rPr>
          <w:rFonts w:ascii="Times New Roman" w:eastAsia="Century Gothic" w:hAnsi="Times New Roman" w:cs="Times New Roman"/>
          <w:sz w:val="24"/>
          <w:szCs w:val="24"/>
        </w:rPr>
        <w:t xml:space="preserve"> összeg 204 e Ft </w:t>
      </w:r>
      <w:r w:rsidR="00F07142">
        <w:rPr>
          <w:rFonts w:ascii="Times New Roman" w:eastAsia="Century Gothic" w:hAnsi="Times New Roman" w:cs="Times New Roman"/>
          <w:sz w:val="24"/>
          <w:szCs w:val="24"/>
        </w:rPr>
        <w:t>volt, valamivel több, mint 2019-</w:t>
      </w:r>
      <w:r w:rsidR="00152C64">
        <w:rPr>
          <w:rFonts w:ascii="Times New Roman" w:eastAsia="Century Gothic" w:hAnsi="Times New Roman" w:cs="Times New Roman"/>
          <w:sz w:val="24"/>
          <w:szCs w:val="24"/>
        </w:rPr>
        <w:t>ben.</w:t>
      </w:r>
    </w:p>
    <w:p w:rsidR="00152C64" w:rsidRPr="008D65E0" w:rsidRDefault="000B6810" w:rsidP="00152C6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a 7 tagú</w:t>
      </w:r>
      <w:r w:rsidR="00D86DC6" w:rsidRPr="008D65E0">
        <w:rPr>
          <w:rFonts w:ascii="Times New Roman" w:eastAsia="Century Gothic" w:hAnsi="Times New Roman" w:cs="Times New Roman"/>
          <w:sz w:val="24"/>
          <w:szCs w:val="24"/>
        </w:rPr>
        <w:t xml:space="preserve"> elnökség irányításával műkö</w:t>
      </w:r>
      <w:r w:rsidR="00C57E74">
        <w:rPr>
          <w:rFonts w:ascii="Times New Roman" w:eastAsia="Century Gothic" w:hAnsi="Times New Roman" w:cs="Times New Roman"/>
          <w:sz w:val="24"/>
          <w:szCs w:val="24"/>
        </w:rPr>
        <w:t>dött.</w:t>
      </w:r>
      <w:r w:rsidR="008D3E08" w:rsidRPr="008D65E0">
        <w:rPr>
          <w:rFonts w:ascii="Times New Roman" w:eastAsia="Century Gothic" w:hAnsi="Times New Roman" w:cs="Times New Roman"/>
          <w:sz w:val="24"/>
          <w:szCs w:val="24"/>
        </w:rPr>
        <w:t xml:space="preserve"> </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elnökség évente, szükség szerint, de legalább négy alkalommal ülésezik:</w:t>
      </w:r>
    </w:p>
    <w:p w:rsidR="005774D8" w:rsidRPr="008D65E0" w:rsidRDefault="00152C6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2020</w:t>
      </w:r>
      <w:r w:rsidR="00D86DC6" w:rsidRPr="008D65E0">
        <w:rPr>
          <w:rFonts w:ascii="Times New Roman" w:eastAsia="Century Gothic" w:hAnsi="Times New Roman" w:cs="Times New Roman"/>
          <w:sz w:val="24"/>
          <w:szCs w:val="24"/>
        </w:rPr>
        <w:t>-ba</w:t>
      </w:r>
      <w:r w:rsidR="000B6810" w:rsidRPr="008D65E0">
        <w:rPr>
          <w:rFonts w:ascii="Times New Roman" w:eastAsia="Century Gothic" w:hAnsi="Times New Roman" w:cs="Times New Roman"/>
          <w:sz w:val="24"/>
          <w:szCs w:val="24"/>
        </w:rPr>
        <w:t>n m</w:t>
      </w:r>
      <w:r w:rsidR="00D86DC6" w:rsidRPr="008D65E0">
        <w:rPr>
          <w:rFonts w:ascii="Times New Roman" w:eastAsia="Century Gothic" w:hAnsi="Times New Roman" w:cs="Times New Roman"/>
          <w:sz w:val="24"/>
          <w:szCs w:val="24"/>
        </w:rPr>
        <w:t>e</w:t>
      </w:r>
      <w:r w:rsidR="00B02716">
        <w:rPr>
          <w:rFonts w:ascii="Times New Roman" w:eastAsia="Century Gothic" w:hAnsi="Times New Roman" w:cs="Times New Roman"/>
          <w:sz w:val="24"/>
          <w:szCs w:val="24"/>
        </w:rPr>
        <w:t>gta</w:t>
      </w:r>
      <w:r w:rsidR="00C554D0">
        <w:rPr>
          <w:rFonts w:ascii="Times New Roman" w:eastAsia="Century Gothic" w:hAnsi="Times New Roman" w:cs="Times New Roman"/>
          <w:sz w:val="24"/>
          <w:szCs w:val="24"/>
        </w:rPr>
        <w:t>rtott</w:t>
      </w:r>
      <w:r>
        <w:rPr>
          <w:rFonts w:ascii="Times New Roman" w:eastAsia="Century Gothic" w:hAnsi="Times New Roman" w:cs="Times New Roman"/>
          <w:sz w:val="24"/>
          <w:szCs w:val="24"/>
        </w:rPr>
        <w:t xml:space="preserve"> elnökségi ülések: 2020</w:t>
      </w:r>
      <w:r w:rsidR="000D017F">
        <w:rPr>
          <w:rFonts w:ascii="Times New Roman" w:eastAsia="Century Gothic" w:hAnsi="Times New Roman" w:cs="Times New Roman"/>
          <w:sz w:val="24"/>
          <w:szCs w:val="24"/>
        </w:rPr>
        <w:t>. 04.30</w:t>
      </w:r>
      <w:r w:rsidR="00AD2278">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2020</w:t>
      </w:r>
      <w:r w:rsidR="000D017F">
        <w:rPr>
          <w:rFonts w:ascii="Times New Roman" w:eastAsia="Century Gothic" w:hAnsi="Times New Roman" w:cs="Times New Roman"/>
          <w:sz w:val="24"/>
          <w:szCs w:val="24"/>
        </w:rPr>
        <w:t xml:space="preserve"> 08.27</w:t>
      </w:r>
      <w:r w:rsidR="00C554D0">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2020</w:t>
      </w:r>
      <w:r w:rsidR="000D017F">
        <w:rPr>
          <w:rFonts w:ascii="Times New Roman" w:eastAsia="Century Gothic" w:hAnsi="Times New Roman" w:cs="Times New Roman"/>
          <w:sz w:val="24"/>
          <w:szCs w:val="24"/>
        </w:rPr>
        <w:t xml:space="preserve"> 10. 22</w:t>
      </w:r>
      <w:r w:rsidR="00AD2278">
        <w:rPr>
          <w:rFonts w:ascii="Times New Roman" w:eastAsia="Century Gothic" w:hAnsi="Times New Roman" w:cs="Times New Roman"/>
          <w:sz w:val="24"/>
          <w:szCs w:val="24"/>
        </w:rPr>
        <w:t>.</w:t>
      </w:r>
      <w:r w:rsidR="00C554D0">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és 2020</w:t>
      </w:r>
      <w:r w:rsidR="000D017F">
        <w:rPr>
          <w:rFonts w:ascii="Times New Roman" w:eastAsia="Century Gothic" w:hAnsi="Times New Roman" w:cs="Times New Roman"/>
          <w:sz w:val="24"/>
          <w:szCs w:val="24"/>
        </w:rPr>
        <w:t>.12.10</w:t>
      </w:r>
      <w:r w:rsidR="000B6810" w:rsidRPr="008D65E0">
        <w:rPr>
          <w:rFonts w:ascii="Times New Roman" w:eastAsia="Century Gothic" w:hAnsi="Times New Roman" w:cs="Times New Roman"/>
          <w:sz w:val="24"/>
          <w:szCs w:val="24"/>
        </w:rPr>
        <w:t>.</w:t>
      </w:r>
    </w:p>
    <w:p w:rsidR="005774D8" w:rsidRPr="008D65E0" w:rsidRDefault="00152C64"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Az elnökség tagjai 2020</w:t>
      </w:r>
      <w:r w:rsidR="000B6810" w:rsidRPr="008D65E0">
        <w:rPr>
          <w:rFonts w:ascii="Times New Roman" w:eastAsia="Century Gothic" w:hAnsi="Times New Roman" w:cs="Times New Roman"/>
          <w:sz w:val="24"/>
          <w:szCs w:val="24"/>
        </w:rPr>
        <w:t xml:space="preserve">-ben is tovább folytatták aktív munkájukat az egyesület mindennapi életében, előadások, oktatások tartásában, </w:t>
      </w:r>
      <w:r>
        <w:rPr>
          <w:rFonts w:ascii="Times New Roman" w:eastAsia="Century Gothic" w:hAnsi="Times New Roman" w:cs="Times New Roman"/>
          <w:sz w:val="24"/>
          <w:szCs w:val="24"/>
        </w:rPr>
        <w:t xml:space="preserve">amit a </w:t>
      </w:r>
      <w:proofErr w:type="spellStart"/>
      <w:r>
        <w:rPr>
          <w:rFonts w:ascii="Times New Roman" w:eastAsia="Century Gothic" w:hAnsi="Times New Roman" w:cs="Times New Roman"/>
          <w:sz w:val="24"/>
          <w:szCs w:val="24"/>
        </w:rPr>
        <w:t>Pandémiás</w:t>
      </w:r>
      <w:proofErr w:type="spellEnd"/>
      <w:r>
        <w:rPr>
          <w:rFonts w:ascii="Times New Roman" w:eastAsia="Century Gothic" w:hAnsi="Times New Roman" w:cs="Times New Roman"/>
          <w:sz w:val="24"/>
          <w:szCs w:val="24"/>
        </w:rPr>
        <w:t xml:space="preserve"> helyzet megengedett.</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működését a Felügyelő Bizottság ellenőrzi. Szükség szerint, de évente legalább egy al</w:t>
      </w:r>
      <w:r w:rsidR="00D86DC6" w:rsidRPr="008D65E0">
        <w:rPr>
          <w:rFonts w:ascii="Times New Roman" w:eastAsia="Century Gothic" w:hAnsi="Times New Roman" w:cs="Times New Roman"/>
          <w:sz w:val="24"/>
          <w:szCs w:val="24"/>
        </w:rPr>
        <w:t xml:space="preserve">kalommal ülésezik. </w:t>
      </w:r>
      <w:r w:rsidR="001B4881" w:rsidRPr="008D65E0">
        <w:rPr>
          <w:rFonts w:ascii="Times New Roman" w:eastAsia="Century Gothic" w:hAnsi="Times New Roman" w:cs="Times New Roman"/>
          <w:sz w:val="24"/>
          <w:szCs w:val="24"/>
        </w:rPr>
        <w:t xml:space="preserve">Az </w:t>
      </w:r>
      <w:r w:rsidR="00F07142">
        <w:rPr>
          <w:rFonts w:ascii="Times New Roman" w:eastAsia="Century Gothic" w:hAnsi="Times New Roman" w:cs="Times New Roman"/>
          <w:sz w:val="24"/>
          <w:szCs w:val="24"/>
        </w:rPr>
        <w:t>FB ülése 2020. április 2</w:t>
      </w:r>
      <w:r w:rsidR="00152C64">
        <w:rPr>
          <w:rFonts w:ascii="Times New Roman" w:eastAsia="Century Gothic" w:hAnsi="Times New Roman" w:cs="Times New Roman"/>
          <w:sz w:val="24"/>
          <w:szCs w:val="24"/>
        </w:rPr>
        <w:t>4</w:t>
      </w:r>
      <w:r w:rsidR="00D86DC6" w:rsidRPr="008D65E0">
        <w:rPr>
          <w:rFonts w:ascii="Times New Roman" w:eastAsia="Century Gothic" w:hAnsi="Times New Roman" w:cs="Times New Roman"/>
          <w:sz w:val="24"/>
          <w:szCs w:val="24"/>
        </w:rPr>
        <w:t>-é</w:t>
      </w:r>
      <w:r w:rsidR="00C554D0">
        <w:rPr>
          <w:rFonts w:ascii="Times New Roman" w:eastAsia="Century Gothic" w:hAnsi="Times New Roman" w:cs="Times New Roman"/>
          <w:sz w:val="24"/>
          <w:szCs w:val="24"/>
        </w:rPr>
        <w:t xml:space="preserve">n </w:t>
      </w:r>
      <w:r w:rsidRPr="008D65E0">
        <w:rPr>
          <w:rFonts w:ascii="Times New Roman" w:eastAsia="Century Gothic" w:hAnsi="Times New Roman" w:cs="Times New Roman"/>
          <w:sz w:val="24"/>
          <w:szCs w:val="24"/>
        </w:rPr>
        <w:t>volt.</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felügyelő bizottság elnöke és tagjai, az elnökségi ülések állandó meghívottjai</w:t>
      </w:r>
      <w:r w:rsidR="008D3E08" w:rsidRPr="008D65E0">
        <w:rPr>
          <w:rFonts w:ascii="Times New Roman" w:eastAsia="Century Gothic" w:hAnsi="Times New Roman" w:cs="Times New Roman"/>
          <w:sz w:val="24"/>
          <w:szCs w:val="24"/>
        </w:rPr>
        <w:t>,</w:t>
      </w:r>
      <w:r w:rsidRPr="008D65E0">
        <w:rPr>
          <w:rFonts w:ascii="Times New Roman" w:eastAsia="Century Gothic" w:hAnsi="Times New Roman" w:cs="Times New Roman"/>
          <w:sz w:val="24"/>
          <w:szCs w:val="24"/>
        </w:rPr>
        <w:t xml:space="preserve"> és amikor lehetőségük van, részt is vesznek.</w:t>
      </w:r>
    </w:p>
    <w:p w:rsidR="001B4881" w:rsidRPr="00A97CA9" w:rsidRDefault="00152C64" w:rsidP="00AD2278">
      <w:pPr>
        <w:spacing w:line="360" w:lineRule="auto"/>
        <w:ind w:left="-567" w:right="-567"/>
        <w:contextualSpacing w:val="0"/>
        <w:jc w:val="both"/>
        <w:rPr>
          <w:rFonts w:ascii="Times New Roman" w:eastAsia="Century Gothic" w:hAnsi="Times New Roman" w:cs="Times New Roman"/>
          <w:color w:val="auto"/>
          <w:sz w:val="24"/>
          <w:szCs w:val="24"/>
        </w:rPr>
      </w:pPr>
      <w:r>
        <w:rPr>
          <w:rFonts w:ascii="Times New Roman" w:eastAsia="Century Gothic" w:hAnsi="Times New Roman" w:cs="Times New Roman"/>
          <w:sz w:val="24"/>
          <w:szCs w:val="24"/>
        </w:rPr>
        <w:t>A 2020</w:t>
      </w:r>
      <w:r w:rsidR="000B6810" w:rsidRPr="008D65E0">
        <w:rPr>
          <w:rFonts w:ascii="Times New Roman" w:eastAsia="Century Gothic" w:hAnsi="Times New Roman" w:cs="Times New Roman"/>
          <w:sz w:val="24"/>
          <w:szCs w:val="24"/>
        </w:rPr>
        <w:t>. évi munká</w:t>
      </w:r>
      <w:r w:rsidR="00AD2278">
        <w:rPr>
          <w:rFonts w:ascii="Times New Roman" w:eastAsia="Century Gothic" w:hAnsi="Times New Roman" w:cs="Times New Roman"/>
          <w:sz w:val="24"/>
          <w:szCs w:val="24"/>
        </w:rPr>
        <w:t>ról szóló közgyűlés</w:t>
      </w:r>
      <w:r>
        <w:rPr>
          <w:rFonts w:ascii="Times New Roman" w:eastAsia="Century Gothic" w:hAnsi="Times New Roman" w:cs="Times New Roman"/>
          <w:sz w:val="24"/>
          <w:szCs w:val="24"/>
        </w:rPr>
        <w:t>t – az FB ülés időpontjában még nem tudjuk</w:t>
      </w:r>
      <w:r w:rsidR="00F07142">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hogyan lehet megtartani, mert jelenleg hetente változnak a Kormány döntései az oltások számának növekedése miatt</w:t>
      </w:r>
      <w:r w:rsidR="00A97CA9">
        <w:rPr>
          <w:rFonts w:ascii="Times New Roman" w:eastAsia="Century Gothic" w:hAnsi="Times New Roman" w:cs="Times New Roman"/>
          <w:sz w:val="24"/>
          <w:szCs w:val="24"/>
        </w:rPr>
        <w:t xml:space="preserve">, az </w:t>
      </w:r>
      <w:r w:rsidR="00A97CA9">
        <w:rPr>
          <w:rFonts w:ascii="Times New Roman" w:eastAsia="Century Gothic" w:hAnsi="Times New Roman" w:cs="Times New Roman"/>
          <w:sz w:val="24"/>
          <w:szCs w:val="24"/>
        </w:rPr>
        <w:lastRenderedPageBreak/>
        <w:t xml:space="preserve">elnökségi ülés idején már tudtuk, hogy szeptemberig meghosszabbításra kerültek a </w:t>
      </w:r>
      <w:proofErr w:type="gramStart"/>
      <w:r w:rsidR="00A97CA9">
        <w:rPr>
          <w:rFonts w:ascii="Times New Roman" w:eastAsia="Century Gothic" w:hAnsi="Times New Roman" w:cs="Times New Roman"/>
          <w:sz w:val="24"/>
          <w:szCs w:val="24"/>
        </w:rPr>
        <w:t xml:space="preserve">szigorítások </w:t>
      </w:r>
      <w:r>
        <w:rPr>
          <w:rFonts w:ascii="Times New Roman" w:eastAsia="Century Gothic" w:hAnsi="Times New Roman" w:cs="Times New Roman"/>
          <w:sz w:val="24"/>
          <w:szCs w:val="24"/>
        </w:rPr>
        <w:t xml:space="preserve"> -</w:t>
      </w:r>
      <w:proofErr w:type="gramEnd"/>
      <w:r>
        <w:rPr>
          <w:rFonts w:ascii="Times New Roman" w:eastAsia="Century Gothic" w:hAnsi="Times New Roman" w:cs="Times New Roman"/>
          <w:sz w:val="24"/>
          <w:szCs w:val="24"/>
        </w:rPr>
        <w:t xml:space="preserve"> </w:t>
      </w:r>
      <w:r w:rsidR="00AD2278">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már 2019-ben sem </w:t>
      </w:r>
      <w:r w:rsidR="00AD2278">
        <w:rPr>
          <w:rFonts w:ascii="Times New Roman" w:eastAsia="Century Gothic" w:hAnsi="Times New Roman" w:cs="Times New Roman"/>
          <w:sz w:val="24"/>
          <w:szCs w:val="24"/>
        </w:rPr>
        <w:t>a szo</w:t>
      </w:r>
      <w:r w:rsidR="00F07142">
        <w:rPr>
          <w:rFonts w:ascii="Times New Roman" w:eastAsia="Century Gothic" w:hAnsi="Times New Roman" w:cs="Times New Roman"/>
          <w:sz w:val="24"/>
          <w:szCs w:val="24"/>
        </w:rPr>
        <w:t>kásos módon tartottuk</w:t>
      </w:r>
      <w:r>
        <w:rPr>
          <w:rFonts w:ascii="Times New Roman" w:eastAsia="Century Gothic" w:hAnsi="Times New Roman" w:cs="Times New Roman"/>
          <w:sz w:val="24"/>
          <w:szCs w:val="24"/>
        </w:rPr>
        <w:t xml:space="preserve"> meg</w:t>
      </w:r>
      <w:r w:rsidR="00AD2278">
        <w:rPr>
          <w:rFonts w:ascii="Times New Roman" w:eastAsia="Century Gothic" w:hAnsi="Times New Roman" w:cs="Times New Roman"/>
          <w:sz w:val="24"/>
          <w:szCs w:val="24"/>
        </w:rPr>
        <w:t xml:space="preserve"> a Korona vírus okozta járvány miatt. A közgyűlés megtartását </w:t>
      </w:r>
      <w:r w:rsidR="000D017F">
        <w:rPr>
          <w:rFonts w:ascii="Times New Roman" w:eastAsia="Century Gothic" w:hAnsi="Times New Roman" w:cs="Times New Roman"/>
          <w:sz w:val="24"/>
          <w:szCs w:val="24"/>
        </w:rPr>
        <w:t>akk</w:t>
      </w:r>
      <w:r>
        <w:rPr>
          <w:rFonts w:ascii="Times New Roman" w:eastAsia="Century Gothic" w:hAnsi="Times New Roman" w:cs="Times New Roman"/>
          <w:sz w:val="24"/>
          <w:szCs w:val="24"/>
        </w:rPr>
        <w:t xml:space="preserve">or és még a mai </w:t>
      </w:r>
      <w:r w:rsidRPr="00A97CA9">
        <w:rPr>
          <w:rFonts w:ascii="Times New Roman" w:eastAsia="Century Gothic" w:hAnsi="Times New Roman" w:cs="Times New Roman"/>
          <w:color w:val="auto"/>
          <w:sz w:val="24"/>
          <w:szCs w:val="24"/>
        </w:rPr>
        <w:t>nap a</w:t>
      </w:r>
      <w:r w:rsidR="00AD2278" w:rsidRPr="00A97CA9">
        <w:rPr>
          <w:rFonts w:ascii="Times New Roman" w:eastAsia="Century Gothic" w:hAnsi="Times New Roman" w:cs="Times New Roman"/>
          <w:color w:val="auto"/>
          <w:sz w:val="24"/>
          <w:szCs w:val="24"/>
        </w:rPr>
        <w:t xml:space="preserve"> 102./2020.(IV.10.) számú Kormány rendelet által meghatároz</w:t>
      </w:r>
      <w:r w:rsidRPr="00A97CA9">
        <w:rPr>
          <w:rFonts w:ascii="Times New Roman" w:eastAsia="Century Gothic" w:hAnsi="Times New Roman" w:cs="Times New Roman"/>
          <w:color w:val="auto"/>
          <w:sz w:val="24"/>
          <w:szCs w:val="24"/>
        </w:rPr>
        <w:t xml:space="preserve">ott feltételek mellett lehet </w:t>
      </w:r>
      <w:r w:rsidR="00AD2278" w:rsidRPr="00A97CA9">
        <w:rPr>
          <w:rFonts w:ascii="Times New Roman" w:eastAsia="Century Gothic" w:hAnsi="Times New Roman" w:cs="Times New Roman"/>
          <w:color w:val="auto"/>
          <w:sz w:val="24"/>
          <w:szCs w:val="24"/>
        </w:rPr>
        <w:t>meg</w:t>
      </w:r>
      <w:r w:rsidRPr="00A97CA9">
        <w:rPr>
          <w:rFonts w:ascii="Times New Roman" w:eastAsia="Century Gothic" w:hAnsi="Times New Roman" w:cs="Times New Roman"/>
          <w:color w:val="auto"/>
          <w:sz w:val="24"/>
          <w:szCs w:val="24"/>
        </w:rPr>
        <w:t>tartani. Az elnökség 2021. május</w:t>
      </w:r>
      <w:r w:rsidR="00A97CA9">
        <w:rPr>
          <w:rFonts w:ascii="Times New Roman" w:eastAsia="Century Gothic" w:hAnsi="Times New Roman" w:cs="Times New Roman"/>
          <w:color w:val="auto"/>
          <w:sz w:val="24"/>
          <w:szCs w:val="24"/>
        </w:rPr>
        <w:t xml:space="preserve"> 20</w:t>
      </w:r>
      <w:r w:rsidR="00AD2278" w:rsidRPr="00A97CA9">
        <w:rPr>
          <w:rFonts w:ascii="Times New Roman" w:eastAsia="Century Gothic" w:hAnsi="Times New Roman" w:cs="Times New Roman"/>
          <w:color w:val="auto"/>
          <w:sz w:val="24"/>
          <w:szCs w:val="24"/>
        </w:rPr>
        <w:t>-i döntése alapján az</w:t>
      </w:r>
      <w:r w:rsidRPr="00A97CA9">
        <w:rPr>
          <w:rFonts w:ascii="Times New Roman" w:eastAsia="Century Gothic" w:hAnsi="Times New Roman" w:cs="Times New Roman"/>
          <w:color w:val="auto"/>
          <w:sz w:val="24"/>
          <w:szCs w:val="24"/>
        </w:rPr>
        <w:t xml:space="preserve"> egyesület </w:t>
      </w:r>
      <w:r w:rsidR="004E0B63">
        <w:rPr>
          <w:rFonts w:ascii="Times New Roman" w:eastAsia="Century Gothic" w:hAnsi="Times New Roman" w:cs="Times New Roman"/>
          <w:color w:val="auto"/>
          <w:sz w:val="24"/>
          <w:szCs w:val="24"/>
        </w:rPr>
        <w:t>44</w:t>
      </w:r>
      <w:r w:rsidR="00AD2278" w:rsidRPr="00A97CA9">
        <w:rPr>
          <w:rFonts w:ascii="Times New Roman" w:eastAsia="Century Gothic" w:hAnsi="Times New Roman" w:cs="Times New Roman"/>
          <w:color w:val="auto"/>
          <w:sz w:val="24"/>
          <w:szCs w:val="24"/>
        </w:rPr>
        <w:t xml:space="preserve"> tagjának informatika úton történő l</w:t>
      </w:r>
      <w:r w:rsidR="00E33746" w:rsidRPr="00A97CA9">
        <w:rPr>
          <w:rFonts w:ascii="Times New Roman" w:eastAsia="Century Gothic" w:hAnsi="Times New Roman" w:cs="Times New Roman"/>
          <w:color w:val="auto"/>
          <w:sz w:val="24"/>
          <w:szCs w:val="24"/>
        </w:rPr>
        <w:t xml:space="preserve">ebonyolításáról határozott. A </w:t>
      </w:r>
      <w:r w:rsidR="004E0B63">
        <w:rPr>
          <w:rFonts w:ascii="Times New Roman" w:eastAsia="Century Gothic" w:hAnsi="Times New Roman" w:cs="Times New Roman"/>
          <w:color w:val="auto"/>
          <w:sz w:val="24"/>
          <w:szCs w:val="24"/>
        </w:rPr>
        <w:t>44</w:t>
      </w:r>
      <w:r w:rsidR="00E33746" w:rsidRPr="00A97CA9">
        <w:rPr>
          <w:rFonts w:ascii="Times New Roman" w:eastAsia="Century Gothic" w:hAnsi="Times New Roman" w:cs="Times New Roman"/>
          <w:color w:val="auto"/>
          <w:sz w:val="24"/>
          <w:szCs w:val="24"/>
        </w:rPr>
        <w:t xml:space="preserve">tag közül </w:t>
      </w:r>
      <w:r w:rsidR="004E0B63">
        <w:rPr>
          <w:rFonts w:ascii="Times New Roman" w:eastAsia="Century Gothic" w:hAnsi="Times New Roman" w:cs="Times New Roman"/>
          <w:color w:val="auto"/>
          <w:sz w:val="24"/>
          <w:szCs w:val="24"/>
        </w:rPr>
        <w:t>40</w:t>
      </w:r>
      <w:r w:rsidR="00AD2278" w:rsidRPr="00A97CA9">
        <w:rPr>
          <w:rFonts w:ascii="Times New Roman" w:eastAsia="Century Gothic" w:hAnsi="Times New Roman" w:cs="Times New Roman"/>
          <w:color w:val="auto"/>
          <w:sz w:val="24"/>
          <w:szCs w:val="24"/>
        </w:rPr>
        <w:t>-nek tudtuk az e-mail elérhetőségét, nekik e-mailben küldtük meg a Közgyűlés anyagait (a Felügy</w:t>
      </w:r>
      <w:r w:rsidR="00E33746" w:rsidRPr="00A97CA9">
        <w:rPr>
          <w:rFonts w:ascii="Times New Roman" w:eastAsia="Century Gothic" w:hAnsi="Times New Roman" w:cs="Times New Roman"/>
          <w:color w:val="auto"/>
          <w:sz w:val="24"/>
          <w:szCs w:val="24"/>
        </w:rPr>
        <w:t>elő Bizottság jelentését, a 2020</w:t>
      </w:r>
      <w:r w:rsidR="00AD2278" w:rsidRPr="00A97CA9">
        <w:rPr>
          <w:rFonts w:ascii="Times New Roman" w:eastAsia="Century Gothic" w:hAnsi="Times New Roman" w:cs="Times New Roman"/>
          <w:color w:val="auto"/>
          <w:sz w:val="24"/>
          <w:szCs w:val="24"/>
        </w:rPr>
        <w:t>-ről szóló pénzügyi beszámolót, a 2</w:t>
      </w:r>
      <w:r w:rsidR="00E33746" w:rsidRPr="00A97CA9">
        <w:rPr>
          <w:rFonts w:ascii="Times New Roman" w:eastAsia="Century Gothic" w:hAnsi="Times New Roman" w:cs="Times New Roman"/>
          <w:color w:val="auto"/>
          <w:sz w:val="24"/>
          <w:szCs w:val="24"/>
        </w:rPr>
        <w:t>021</w:t>
      </w:r>
      <w:r w:rsidR="00AD2278" w:rsidRPr="00A97CA9">
        <w:rPr>
          <w:rFonts w:ascii="Times New Roman" w:eastAsia="Century Gothic" w:hAnsi="Times New Roman" w:cs="Times New Roman"/>
          <w:color w:val="auto"/>
          <w:sz w:val="24"/>
          <w:szCs w:val="24"/>
        </w:rPr>
        <w:t>. évi pénzügyi tervet és</w:t>
      </w:r>
      <w:r w:rsidR="00E33746" w:rsidRPr="00A97CA9">
        <w:rPr>
          <w:rFonts w:ascii="Times New Roman" w:eastAsia="Century Gothic" w:hAnsi="Times New Roman" w:cs="Times New Roman"/>
          <w:color w:val="auto"/>
          <w:sz w:val="24"/>
          <w:szCs w:val="24"/>
        </w:rPr>
        <w:t xml:space="preserve"> a közhasznúsági jelentést), a </w:t>
      </w:r>
      <w:r w:rsidR="004E0B63">
        <w:rPr>
          <w:rFonts w:ascii="Times New Roman" w:eastAsia="Century Gothic" w:hAnsi="Times New Roman" w:cs="Times New Roman"/>
          <w:color w:val="auto"/>
          <w:sz w:val="24"/>
          <w:szCs w:val="24"/>
        </w:rPr>
        <w:t>4</w:t>
      </w:r>
      <w:r w:rsidR="00AD2278" w:rsidRPr="00A97CA9">
        <w:rPr>
          <w:rFonts w:ascii="Times New Roman" w:eastAsia="Century Gothic" w:hAnsi="Times New Roman" w:cs="Times New Roman"/>
          <w:color w:val="auto"/>
          <w:sz w:val="24"/>
          <w:szCs w:val="24"/>
        </w:rPr>
        <w:t xml:space="preserve"> főnek pedig postai úton tértivevényesen.</w:t>
      </w:r>
    </w:p>
    <w:p w:rsidR="00F07142" w:rsidRPr="008D65E0" w:rsidRDefault="00F07142" w:rsidP="00AD2278">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A közhasznú tevékenységről szóló tartalmi beszámoló</w:t>
      </w:r>
    </w:p>
    <w:p w:rsidR="005774D8" w:rsidRPr="008D65E0" w:rsidRDefault="00E33746"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2021. május</w:t>
      </w:r>
      <w:r w:rsidR="00A97CA9">
        <w:rPr>
          <w:rFonts w:ascii="Times New Roman" w:eastAsia="Century Gothic" w:hAnsi="Times New Roman" w:cs="Times New Roman"/>
          <w:sz w:val="24"/>
          <w:szCs w:val="24"/>
        </w:rPr>
        <w:t xml:space="preserve"> 20</w:t>
      </w:r>
      <w:r>
        <w:rPr>
          <w:rFonts w:ascii="Times New Roman" w:eastAsia="Century Gothic" w:hAnsi="Times New Roman" w:cs="Times New Roman"/>
          <w:sz w:val="24"/>
          <w:szCs w:val="24"/>
        </w:rPr>
        <w:t>-án 1</w:t>
      </w:r>
      <w:r w:rsidR="00A97CA9">
        <w:rPr>
          <w:rFonts w:ascii="Times New Roman" w:eastAsia="Century Gothic" w:hAnsi="Times New Roman" w:cs="Times New Roman"/>
          <w:sz w:val="24"/>
          <w:szCs w:val="24"/>
        </w:rPr>
        <w:t>0.0</w:t>
      </w:r>
      <w:r>
        <w:rPr>
          <w:rFonts w:ascii="Times New Roman" w:eastAsia="Century Gothic" w:hAnsi="Times New Roman" w:cs="Times New Roman"/>
          <w:sz w:val="24"/>
          <w:szCs w:val="24"/>
        </w:rPr>
        <w:t>0</w:t>
      </w:r>
      <w:r w:rsidR="000B6810" w:rsidRPr="008D65E0">
        <w:rPr>
          <w:rFonts w:ascii="Times New Roman" w:eastAsia="Century Gothic" w:hAnsi="Times New Roman" w:cs="Times New Roman"/>
          <w:sz w:val="24"/>
          <w:szCs w:val="24"/>
        </w:rPr>
        <w:t>-kor megtartott elnökségi ülésen megtárgyalásra került a Felüg</w:t>
      </w:r>
      <w:r w:rsidR="00B02716">
        <w:rPr>
          <w:rFonts w:ascii="Times New Roman" w:eastAsia="Century Gothic" w:hAnsi="Times New Roman" w:cs="Times New Roman"/>
          <w:sz w:val="24"/>
          <w:szCs w:val="24"/>
        </w:rPr>
        <w:t>yelő Bizottság</w:t>
      </w:r>
      <w:r>
        <w:rPr>
          <w:rFonts w:ascii="Times New Roman" w:eastAsia="Century Gothic" w:hAnsi="Times New Roman" w:cs="Times New Roman"/>
          <w:sz w:val="24"/>
          <w:szCs w:val="24"/>
        </w:rPr>
        <w:t xml:space="preserve"> jelentése, a 2020</w:t>
      </w:r>
      <w:r w:rsidR="000B6810" w:rsidRPr="008D65E0">
        <w:rPr>
          <w:rFonts w:ascii="Times New Roman" w:eastAsia="Century Gothic" w:hAnsi="Times New Roman" w:cs="Times New Roman"/>
          <w:sz w:val="24"/>
          <w:szCs w:val="24"/>
        </w:rPr>
        <w:t>. évi közhasznúsági jelen</w:t>
      </w:r>
      <w:r>
        <w:rPr>
          <w:rFonts w:ascii="Times New Roman" w:eastAsia="Century Gothic" w:hAnsi="Times New Roman" w:cs="Times New Roman"/>
          <w:sz w:val="24"/>
          <w:szCs w:val="24"/>
        </w:rPr>
        <w:t>tés, a pénzügyi beszámoló a 2020-es évről és a 2021</w:t>
      </w:r>
      <w:r w:rsidR="000B6810" w:rsidRPr="008D65E0">
        <w:rPr>
          <w:rFonts w:ascii="Times New Roman" w:eastAsia="Century Gothic" w:hAnsi="Times New Roman" w:cs="Times New Roman"/>
          <w:sz w:val="24"/>
          <w:szCs w:val="24"/>
        </w:rPr>
        <w:t>. évi költségvetés</w:t>
      </w:r>
      <w:r w:rsidR="00C554D0">
        <w:rPr>
          <w:rFonts w:ascii="Times New Roman" w:eastAsia="Century Gothic" w:hAnsi="Times New Roman" w:cs="Times New Roman"/>
          <w:sz w:val="24"/>
          <w:szCs w:val="24"/>
        </w:rPr>
        <w:t xml:space="preserve"> tervezet</w:t>
      </w:r>
      <w:r w:rsidR="00B02716">
        <w:rPr>
          <w:rFonts w:ascii="Times New Roman" w:eastAsia="Century Gothic" w:hAnsi="Times New Roman" w:cs="Times New Roman"/>
          <w:sz w:val="24"/>
          <w:szCs w:val="24"/>
        </w:rPr>
        <w:t>, valamint megbeszélésre került a koro</w:t>
      </w:r>
      <w:r>
        <w:rPr>
          <w:rFonts w:ascii="Times New Roman" w:eastAsia="Century Gothic" w:hAnsi="Times New Roman" w:cs="Times New Roman"/>
          <w:sz w:val="24"/>
          <w:szCs w:val="24"/>
        </w:rPr>
        <w:t>na vírus járvány okozta</w:t>
      </w:r>
      <w:r w:rsidR="00B02716">
        <w:rPr>
          <w:rFonts w:ascii="Times New Roman" w:eastAsia="Century Gothic" w:hAnsi="Times New Roman" w:cs="Times New Roman"/>
          <w:sz w:val="24"/>
          <w:szCs w:val="24"/>
        </w:rPr>
        <w:t xml:space="preserve"> korlátozásból adódó gondok megoldása, figyelembe véve a 102/2020.(IV.10</w:t>
      </w:r>
      <w:r w:rsidR="00C554D0">
        <w:rPr>
          <w:rFonts w:ascii="Times New Roman" w:eastAsia="Century Gothic" w:hAnsi="Times New Roman" w:cs="Times New Roman"/>
          <w:sz w:val="24"/>
          <w:szCs w:val="24"/>
        </w:rPr>
        <w:t>)</w:t>
      </w:r>
      <w:r w:rsidR="00B02716">
        <w:rPr>
          <w:rFonts w:ascii="Times New Roman" w:eastAsia="Century Gothic" w:hAnsi="Times New Roman" w:cs="Times New Roman"/>
          <w:sz w:val="24"/>
          <w:szCs w:val="24"/>
        </w:rPr>
        <w:t xml:space="preserve"> Korm. rendelet adta szabályozásokat.</w:t>
      </w:r>
    </w:p>
    <w:p w:rsidR="005774D8" w:rsidRDefault="00AD2278" w:rsidP="00BA44D0">
      <w:pPr>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 fentiekben már leírt módon </w:t>
      </w:r>
      <w:r w:rsidR="000B6810" w:rsidRPr="008D65E0">
        <w:rPr>
          <w:rFonts w:ascii="Times New Roman" w:eastAsia="Century Gothic" w:hAnsi="Times New Roman" w:cs="Times New Roman"/>
          <w:sz w:val="24"/>
          <w:szCs w:val="24"/>
        </w:rPr>
        <w:t>megtartott közgyűlés elfogadta az elnökség által javasolt formában a Felügyelő Bizottság</w:t>
      </w:r>
      <w:r w:rsidR="00E33746">
        <w:rPr>
          <w:rFonts w:ascii="Times New Roman" w:eastAsia="Century Gothic" w:hAnsi="Times New Roman" w:cs="Times New Roman"/>
          <w:sz w:val="24"/>
          <w:szCs w:val="24"/>
        </w:rPr>
        <w:t>i jelentést, a beszámolót a 2020</w:t>
      </w:r>
      <w:r w:rsidR="000B6810" w:rsidRPr="008D65E0">
        <w:rPr>
          <w:rFonts w:ascii="Times New Roman" w:eastAsia="Century Gothic" w:hAnsi="Times New Roman" w:cs="Times New Roman"/>
          <w:sz w:val="24"/>
          <w:szCs w:val="24"/>
        </w:rPr>
        <w:t>-ben végzett munkáról és a pénzügyi teljesítésről, valamin</w:t>
      </w:r>
      <w:r w:rsidR="00B02716">
        <w:rPr>
          <w:rFonts w:ascii="Times New Roman" w:eastAsia="Century Gothic" w:hAnsi="Times New Roman" w:cs="Times New Roman"/>
          <w:sz w:val="24"/>
          <w:szCs w:val="24"/>
        </w:rPr>
        <w:t>t a</w:t>
      </w:r>
      <w:r w:rsidR="00E33746">
        <w:rPr>
          <w:rFonts w:ascii="Times New Roman" w:eastAsia="Century Gothic" w:hAnsi="Times New Roman" w:cs="Times New Roman"/>
          <w:sz w:val="24"/>
          <w:szCs w:val="24"/>
        </w:rPr>
        <w:t xml:space="preserve"> 2021</w:t>
      </w:r>
      <w:r w:rsidR="000B6810" w:rsidRPr="008D65E0">
        <w:rPr>
          <w:rFonts w:ascii="Times New Roman" w:eastAsia="Century Gothic" w:hAnsi="Times New Roman" w:cs="Times New Roman"/>
          <w:sz w:val="24"/>
          <w:szCs w:val="24"/>
        </w:rPr>
        <w:t>.</w:t>
      </w:r>
      <w:r w:rsidR="00B02716">
        <w:rPr>
          <w:rFonts w:ascii="Times New Roman" w:eastAsia="Century Gothic" w:hAnsi="Times New Roman" w:cs="Times New Roman"/>
          <w:sz w:val="24"/>
          <w:szCs w:val="24"/>
        </w:rPr>
        <w:t xml:space="preserve"> évi költségvetés</w:t>
      </w:r>
      <w:r w:rsidR="000B6810" w:rsidRPr="008D65E0">
        <w:rPr>
          <w:rFonts w:ascii="Times New Roman" w:eastAsia="Century Gothic" w:hAnsi="Times New Roman" w:cs="Times New Roman"/>
          <w:sz w:val="24"/>
          <w:szCs w:val="24"/>
        </w:rPr>
        <w:t>t, amely meghatározza az egyesület éves munkáját.</w:t>
      </w:r>
      <w:r w:rsidR="00E33746">
        <w:rPr>
          <w:rFonts w:ascii="Times New Roman" w:eastAsia="Century Gothic" w:hAnsi="Times New Roman" w:cs="Times New Roman"/>
          <w:sz w:val="24"/>
          <w:szCs w:val="24"/>
        </w:rPr>
        <w:t xml:space="preserve"> </w:t>
      </w:r>
    </w:p>
    <w:p w:rsidR="004E0B63" w:rsidRPr="008D65E0" w:rsidRDefault="004E0B63" w:rsidP="00BA44D0">
      <w:pPr>
        <w:spacing w:line="360" w:lineRule="auto"/>
        <w:ind w:left="-567" w:right="-567"/>
        <w:contextualSpacing w:val="0"/>
        <w:jc w:val="both"/>
        <w:rPr>
          <w:rFonts w:ascii="Times New Roman" w:eastAsia="Century Gothic" w:hAnsi="Times New Roman" w:cs="Times New Roman"/>
          <w:sz w:val="24"/>
          <w:szCs w:val="24"/>
        </w:rPr>
      </w:pPr>
    </w:p>
    <w:p w:rsidR="005774D8" w:rsidRDefault="000B6810" w:rsidP="008D65E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legfőbb f</w:t>
      </w:r>
      <w:r w:rsidR="00E33746">
        <w:rPr>
          <w:rFonts w:ascii="Times New Roman" w:eastAsia="Century Gothic" w:hAnsi="Times New Roman" w:cs="Times New Roman"/>
          <w:sz w:val="24"/>
          <w:szCs w:val="24"/>
        </w:rPr>
        <w:t>eladatai az alábbiak voltak 2020</w:t>
      </w:r>
      <w:r w:rsidR="00B02716">
        <w:rPr>
          <w:rFonts w:ascii="Times New Roman" w:eastAsia="Century Gothic" w:hAnsi="Times New Roman" w:cs="Times New Roman"/>
          <w:sz w:val="24"/>
          <w:szCs w:val="24"/>
        </w:rPr>
        <w:t>-be</w:t>
      </w:r>
      <w:r w:rsidRPr="008D65E0">
        <w:rPr>
          <w:rFonts w:ascii="Times New Roman" w:eastAsia="Century Gothic" w:hAnsi="Times New Roman" w:cs="Times New Roman"/>
          <w:sz w:val="24"/>
          <w:szCs w:val="24"/>
        </w:rPr>
        <w:t xml:space="preserve">n: </w:t>
      </w:r>
    </w:p>
    <w:p w:rsidR="004E0B63" w:rsidRPr="008D65E0" w:rsidRDefault="004E0B63" w:rsidP="008D65E0">
      <w:pPr>
        <w:spacing w:line="360" w:lineRule="auto"/>
        <w:ind w:left="-567" w:right="-567"/>
        <w:contextualSpacing w:val="0"/>
        <w:jc w:val="both"/>
        <w:rPr>
          <w:rFonts w:ascii="Times New Roman" w:eastAsia="Century Gothic" w:hAnsi="Times New Roman" w:cs="Times New Roman"/>
          <w:sz w:val="24"/>
          <w:szCs w:val="24"/>
        </w:rPr>
      </w:pPr>
    </w:p>
    <w:p w:rsidR="00215997" w:rsidRDefault="00E3374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Az egyesületnek 2020-ben 10 </w:t>
      </w:r>
      <w:r w:rsidR="000B6810" w:rsidRPr="008D65E0">
        <w:rPr>
          <w:rFonts w:ascii="Times New Roman" w:eastAsia="Century Gothic" w:hAnsi="Times New Roman" w:cs="Times New Roman"/>
          <w:sz w:val="24"/>
          <w:szCs w:val="24"/>
        </w:rPr>
        <w:t>irodája volt az ország különböző településein.</w:t>
      </w:r>
      <w:r w:rsidR="00215997" w:rsidRPr="008D65E0">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Bezárásra került a kecskeméti, a tamási és a hatvani iroda. A hatvani iroda működtetésére megállapodtunk a városi mozgássérültek szervezetével, akik az irodánkat megkapták. Vállalták, hogy amikor ott vannak</w:t>
      </w:r>
      <w:r w:rsidR="00F07142">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és valakinek segítségre van szüksége, hozzánk irányítják. Ezért nem kell semmilyen anyagi támogatást adnunk részükre.</w:t>
      </w:r>
      <w:r w:rsidR="008C046B">
        <w:rPr>
          <w:rFonts w:ascii="Times New Roman" w:eastAsia="Century Gothic" w:hAnsi="Times New Roman" w:cs="Times New Roman"/>
          <w:sz w:val="24"/>
          <w:szCs w:val="24"/>
        </w:rPr>
        <w:t xml:space="preserve"> Szigetszentmiklóson a városi rendőrkapitánysággal történt megállapodás szerint heti egy alkalommal a kapitányság KMB irodájában egy önkéntes tart ügyfélfogadást, ez az iroda sem igényel semmilyen kiadást.</w:t>
      </w:r>
    </w:p>
    <w:p w:rsidR="00E26BF2" w:rsidRPr="008D65E0" w:rsidRDefault="00E26BF2"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E26BF2" w:rsidRPr="008D65E0" w:rsidRDefault="00B0271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Új irodát</w:t>
      </w:r>
      <w:r w:rsidR="008C046B">
        <w:rPr>
          <w:rFonts w:ascii="Times New Roman" w:eastAsia="Century Gothic" w:hAnsi="Times New Roman" w:cs="Times New Roman"/>
          <w:sz w:val="24"/>
          <w:szCs w:val="24"/>
        </w:rPr>
        <w:t xml:space="preserve"> a támogatások elmaradása miatt</w:t>
      </w:r>
      <w:r>
        <w:rPr>
          <w:rFonts w:ascii="Times New Roman" w:eastAsia="Century Gothic" w:hAnsi="Times New Roman" w:cs="Times New Roman"/>
          <w:sz w:val="24"/>
          <w:szCs w:val="24"/>
        </w:rPr>
        <w:t xml:space="preserve"> nem tudtunk ny</w:t>
      </w:r>
      <w:r w:rsidR="008C046B">
        <w:rPr>
          <w:rFonts w:ascii="Times New Roman" w:eastAsia="Century Gothic" w:hAnsi="Times New Roman" w:cs="Times New Roman"/>
          <w:sz w:val="24"/>
          <w:szCs w:val="24"/>
        </w:rPr>
        <w:t>itni, sőt az év folyamán a keszthelyi, a kiskörei és a békéscsabai iroda működését is önkéntesek végezték, ezzel is próbáltuk az irodák számát nem csökkenteni, de lehetőséget biztosítani az áldozatok részére, hogy elérhetőek legyünk.</w:t>
      </w:r>
    </w:p>
    <w:p w:rsidR="001B4881" w:rsidRDefault="000B6810" w:rsidP="00B02716">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kapott teljes támogatási összegek a munkatársak munkabérét, járulékait és a működési költségeket, valamint az áldozatoknak nyújtott anyag</w:t>
      </w:r>
      <w:r w:rsidR="008C046B">
        <w:rPr>
          <w:rFonts w:ascii="Times New Roman" w:eastAsia="Century Gothic" w:hAnsi="Times New Roman" w:cs="Times New Roman"/>
          <w:sz w:val="24"/>
          <w:szCs w:val="24"/>
        </w:rPr>
        <w:t>i támogatást biztosítani, oly módon, hogy a kapott támogatások mellett az egyesület a teljes tartalékát felhasználtuk.</w:t>
      </w:r>
    </w:p>
    <w:p w:rsidR="008D65E0" w:rsidRPr="008D65E0" w:rsidRDefault="008D65E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lastRenderedPageBreak/>
        <w:t>Közvetlen támogatások</w:t>
      </w:r>
    </w:p>
    <w:p w:rsidR="005774D8" w:rsidRPr="008D65E0" w:rsidRDefault="008C046B"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2020</w:t>
      </w:r>
      <w:r w:rsidR="00B02716">
        <w:rPr>
          <w:rFonts w:ascii="Times New Roman" w:eastAsia="Century Gothic" w:hAnsi="Times New Roman" w:cs="Times New Roman"/>
          <w:sz w:val="24"/>
          <w:szCs w:val="24"/>
        </w:rPr>
        <w:t>-ben a Miniszterelnökségtől 1</w:t>
      </w:r>
      <w:r w:rsidR="00637D90">
        <w:rPr>
          <w:rFonts w:ascii="Times New Roman" w:eastAsia="Century Gothic" w:hAnsi="Times New Roman" w:cs="Times New Roman"/>
          <w:sz w:val="24"/>
          <w:szCs w:val="24"/>
        </w:rPr>
        <w:t>0</w:t>
      </w:r>
      <w:r w:rsidR="000B6810" w:rsidRPr="008D65E0">
        <w:rPr>
          <w:rFonts w:ascii="Times New Roman" w:eastAsia="Century Gothic" w:hAnsi="Times New Roman" w:cs="Times New Roman"/>
          <w:sz w:val="24"/>
          <w:szCs w:val="24"/>
        </w:rPr>
        <w:t xml:space="preserve"> millió forint,</w:t>
      </w:r>
      <w:r w:rsidR="00B02716">
        <w:rPr>
          <w:rFonts w:ascii="Times New Roman" w:eastAsia="Century Gothic" w:hAnsi="Times New Roman" w:cs="Times New Roman"/>
          <w:sz w:val="24"/>
          <w:szCs w:val="24"/>
        </w:rPr>
        <w:t xml:space="preserve"> majd decemberbe</w:t>
      </w:r>
      <w:r>
        <w:rPr>
          <w:rFonts w:ascii="Times New Roman" w:eastAsia="Century Gothic" w:hAnsi="Times New Roman" w:cs="Times New Roman"/>
          <w:sz w:val="24"/>
          <w:szCs w:val="24"/>
        </w:rPr>
        <w:t>n ismét</w:t>
      </w:r>
      <w:r w:rsidR="00B02716">
        <w:rPr>
          <w:rFonts w:ascii="Times New Roman" w:eastAsia="Century Gothic" w:hAnsi="Times New Roman" w:cs="Times New Roman"/>
          <w:sz w:val="24"/>
          <w:szCs w:val="24"/>
        </w:rPr>
        <w:t xml:space="preserve"> 10</w:t>
      </w:r>
      <w:r w:rsidR="00215997" w:rsidRPr="008D65E0">
        <w:rPr>
          <w:rFonts w:ascii="Times New Roman" w:eastAsia="Century Gothic" w:hAnsi="Times New Roman" w:cs="Times New Roman"/>
          <w:sz w:val="24"/>
          <w:szCs w:val="24"/>
        </w:rPr>
        <w:t xml:space="preserve"> millió forint</w:t>
      </w:r>
      <w:r w:rsidR="00B02716">
        <w:rPr>
          <w:rFonts w:ascii="Times New Roman" w:eastAsia="Century Gothic" w:hAnsi="Times New Roman" w:cs="Times New Roman"/>
          <w:sz w:val="24"/>
          <w:szCs w:val="24"/>
        </w:rPr>
        <w:t>ot</w:t>
      </w:r>
      <w:r>
        <w:rPr>
          <w:rFonts w:ascii="Times New Roman" w:eastAsia="Century Gothic" w:hAnsi="Times New Roman" w:cs="Times New Roman"/>
          <w:sz w:val="24"/>
          <w:szCs w:val="24"/>
        </w:rPr>
        <w:t xml:space="preserve"> a 2021-es év indításához,</w:t>
      </w:r>
      <w:r w:rsidR="000B6810" w:rsidRPr="008D65E0">
        <w:rPr>
          <w:rFonts w:ascii="Times New Roman" w:eastAsia="Century Gothic" w:hAnsi="Times New Roman" w:cs="Times New Roman"/>
          <w:sz w:val="24"/>
          <w:szCs w:val="24"/>
        </w:rPr>
        <w:t xml:space="preserve"> az OTP Banktól</w:t>
      </w:r>
      <w:r>
        <w:rPr>
          <w:rFonts w:ascii="Times New Roman" w:eastAsia="Century Gothic" w:hAnsi="Times New Roman" w:cs="Times New Roman"/>
          <w:sz w:val="24"/>
          <w:szCs w:val="24"/>
        </w:rPr>
        <w:t xml:space="preserve"> 2,5 millió forint.</w:t>
      </w:r>
      <w:r w:rsidR="008D3E08" w:rsidRPr="008D65E0">
        <w:rPr>
          <w:rFonts w:ascii="Times New Roman" w:eastAsia="Century Gothic" w:hAnsi="Times New Roman" w:cs="Times New Roman"/>
          <w:sz w:val="24"/>
          <w:szCs w:val="24"/>
        </w:rPr>
        <w:t xml:space="preserve"> A</w:t>
      </w:r>
      <w:r w:rsidR="000B6810" w:rsidRPr="008D65E0">
        <w:rPr>
          <w:rFonts w:ascii="Times New Roman" w:eastAsia="Century Gothic" w:hAnsi="Times New Roman" w:cs="Times New Roman"/>
          <w:sz w:val="24"/>
          <w:szCs w:val="24"/>
        </w:rPr>
        <w:t xml:space="preserve"> Szerencsejáték Nonprofit Kft-től 1 millió Ft, a MVM Paksi Atomerőmű Zrt.-</w:t>
      </w:r>
      <w:proofErr w:type="spellStart"/>
      <w:r w:rsidR="000B6810" w:rsidRPr="008D65E0">
        <w:rPr>
          <w:rFonts w:ascii="Times New Roman" w:eastAsia="Century Gothic" w:hAnsi="Times New Roman" w:cs="Times New Roman"/>
          <w:sz w:val="24"/>
          <w:szCs w:val="24"/>
        </w:rPr>
        <w:t>t</w:t>
      </w:r>
      <w:r w:rsidR="00C560FE">
        <w:rPr>
          <w:rFonts w:ascii="Times New Roman" w:eastAsia="Century Gothic" w:hAnsi="Times New Roman" w:cs="Times New Roman"/>
          <w:sz w:val="24"/>
          <w:szCs w:val="24"/>
        </w:rPr>
        <w:t>ől</w:t>
      </w:r>
      <w:proofErr w:type="spellEnd"/>
      <w:r w:rsidR="00C560FE">
        <w:rPr>
          <w:rFonts w:ascii="Times New Roman" w:eastAsia="Century Gothic" w:hAnsi="Times New Roman" w:cs="Times New Roman"/>
          <w:sz w:val="24"/>
          <w:szCs w:val="24"/>
        </w:rPr>
        <w:t xml:space="preserve"> 1 millió</w:t>
      </w:r>
      <w:r w:rsidR="000B6810" w:rsidRPr="008D65E0">
        <w:rPr>
          <w:rFonts w:ascii="Times New Roman" w:eastAsia="Century Gothic" w:hAnsi="Times New Roman" w:cs="Times New Roman"/>
          <w:sz w:val="24"/>
          <w:szCs w:val="24"/>
        </w:rPr>
        <w:t xml:space="preserve"> Ft, a Groupam</w:t>
      </w:r>
      <w:r>
        <w:rPr>
          <w:rFonts w:ascii="Times New Roman" w:eastAsia="Century Gothic" w:hAnsi="Times New Roman" w:cs="Times New Roman"/>
          <w:sz w:val="24"/>
          <w:szCs w:val="24"/>
        </w:rPr>
        <w:t>a Biztosító Zrt.-</w:t>
      </w:r>
      <w:proofErr w:type="spellStart"/>
      <w:r>
        <w:rPr>
          <w:rFonts w:ascii="Times New Roman" w:eastAsia="Century Gothic" w:hAnsi="Times New Roman" w:cs="Times New Roman"/>
          <w:sz w:val="24"/>
          <w:szCs w:val="24"/>
        </w:rPr>
        <w:t>től</w:t>
      </w:r>
      <w:proofErr w:type="spellEnd"/>
      <w:r>
        <w:rPr>
          <w:rFonts w:ascii="Times New Roman" w:eastAsia="Century Gothic" w:hAnsi="Times New Roman" w:cs="Times New Roman"/>
          <w:sz w:val="24"/>
          <w:szCs w:val="24"/>
        </w:rPr>
        <w:t xml:space="preserve"> 500 ezer forint. A</w:t>
      </w:r>
      <w:r w:rsidR="00F655F9">
        <w:rPr>
          <w:rFonts w:ascii="Times New Roman" w:eastAsia="Century Gothic" w:hAnsi="Times New Roman" w:cs="Times New Roman"/>
          <w:sz w:val="24"/>
          <w:szCs w:val="24"/>
        </w:rPr>
        <w:t xml:space="preserve">z V. </w:t>
      </w:r>
      <w:r>
        <w:rPr>
          <w:rFonts w:ascii="Times New Roman" w:eastAsia="Century Gothic" w:hAnsi="Times New Roman" w:cs="Times New Roman"/>
          <w:sz w:val="24"/>
          <w:szCs w:val="24"/>
        </w:rPr>
        <w:t>kerületi</w:t>
      </w:r>
      <w:r w:rsidR="00F655F9">
        <w:rPr>
          <w:rFonts w:ascii="Times New Roman" w:eastAsia="Century Gothic" w:hAnsi="Times New Roman" w:cs="Times New Roman"/>
          <w:sz w:val="24"/>
          <w:szCs w:val="24"/>
        </w:rPr>
        <w:t xml:space="preserve"> és a IX. kerületi </w:t>
      </w:r>
      <w:r w:rsidR="00C560FE">
        <w:rPr>
          <w:rFonts w:ascii="Times New Roman" w:eastAsia="Century Gothic" w:hAnsi="Times New Roman" w:cs="Times New Roman"/>
          <w:sz w:val="24"/>
          <w:szCs w:val="24"/>
        </w:rPr>
        <w:t>önkormányzatokt</w:t>
      </w:r>
      <w:r>
        <w:rPr>
          <w:rFonts w:ascii="Times New Roman" w:eastAsia="Century Gothic" w:hAnsi="Times New Roman" w:cs="Times New Roman"/>
          <w:sz w:val="24"/>
          <w:szCs w:val="24"/>
        </w:rPr>
        <w:t>ól 200, ill</w:t>
      </w:r>
      <w:r w:rsidR="00F655F9">
        <w:rPr>
          <w:rFonts w:ascii="Times New Roman" w:eastAsia="Century Gothic" w:hAnsi="Times New Roman" w:cs="Times New Roman"/>
          <w:sz w:val="24"/>
          <w:szCs w:val="24"/>
        </w:rPr>
        <w:t>etve 100 ezer forint</w:t>
      </w:r>
      <w:r w:rsidR="000D017F">
        <w:rPr>
          <w:rFonts w:ascii="Times New Roman" w:eastAsia="Century Gothic" w:hAnsi="Times New Roman" w:cs="Times New Roman"/>
          <w:sz w:val="24"/>
          <w:szCs w:val="24"/>
        </w:rPr>
        <w:t>,</w:t>
      </w:r>
      <w:r w:rsidR="00F655F9">
        <w:rPr>
          <w:rFonts w:ascii="Times New Roman" w:eastAsia="Century Gothic" w:hAnsi="Times New Roman" w:cs="Times New Roman"/>
          <w:sz w:val="24"/>
          <w:szCs w:val="24"/>
        </w:rPr>
        <w:t xml:space="preserve"> </w:t>
      </w:r>
      <w:r w:rsidR="000B6810" w:rsidRPr="008D65E0">
        <w:rPr>
          <w:rFonts w:ascii="Times New Roman" w:eastAsia="Century Gothic" w:hAnsi="Times New Roman" w:cs="Times New Roman"/>
          <w:sz w:val="24"/>
          <w:szCs w:val="24"/>
        </w:rPr>
        <w:t>támogatást kapott egyesületünk. A kapott támogatásokról</w:t>
      </w:r>
      <w:r w:rsidR="00F655F9">
        <w:rPr>
          <w:rFonts w:ascii="Times New Roman" w:eastAsia="Century Gothic" w:hAnsi="Times New Roman" w:cs="Times New Roman"/>
          <w:sz w:val="24"/>
          <w:szCs w:val="24"/>
        </w:rPr>
        <w:t xml:space="preserve"> teljesen elszámoltunk.</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F655F9"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Tekintettel arra, </w:t>
      </w:r>
      <w:r w:rsidR="00F07142">
        <w:rPr>
          <w:rFonts w:ascii="Times New Roman" w:eastAsia="Century Gothic" w:hAnsi="Times New Roman" w:cs="Times New Roman"/>
          <w:sz w:val="24"/>
          <w:szCs w:val="24"/>
        </w:rPr>
        <w:t>hogy</w:t>
      </w:r>
      <w:r w:rsidR="00C560FE">
        <w:rPr>
          <w:rFonts w:ascii="Times New Roman" w:eastAsia="Century Gothic" w:hAnsi="Times New Roman" w:cs="Times New Roman"/>
          <w:sz w:val="24"/>
          <w:szCs w:val="24"/>
        </w:rPr>
        <w:t xml:space="preserve"> március 1-el megszűntek </w:t>
      </w:r>
      <w:r w:rsidR="00F655F9">
        <w:rPr>
          <w:rFonts w:ascii="Times New Roman" w:eastAsia="Century Gothic" w:hAnsi="Times New Roman" w:cs="Times New Roman"/>
          <w:sz w:val="24"/>
          <w:szCs w:val="24"/>
        </w:rPr>
        <w:t xml:space="preserve">a járási hivatalok áldozatsegítő szolgálatai, megkerestük az Igazságügyi minisztériumot a kialakult helyzethez igazodva, egy új együttműködést kialakítani, </w:t>
      </w:r>
      <w:r w:rsidR="00F07142">
        <w:rPr>
          <w:rFonts w:ascii="Times New Roman" w:eastAsia="Century Gothic" w:hAnsi="Times New Roman" w:cs="Times New Roman"/>
          <w:sz w:val="24"/>
          <w:szCs w:val="24"/>
        </w:rPr>
        <w:t xml:space="preserve">a mai napig még </w:t>
      </w:r>
      <w:r w:rsidR="00F655F9">
        <w:rPr>
          <w:rFonts w:ascii="Times New Roman" w:eastAsia="Century Gothic" w:hAnsi="Times New Roman" w:cs="Times New Roman"/>
          <w:sz w:val="24"/>
          <w:szCs w:val="24"/>
        </w:rPr>
        <w:t>nem valósult meg.</w:t>
      </w:r>
    </w:p>
    <w:p w:rsidR="00F655F9" w:rsidRDefault="00F655F9"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2020-ban az Igazságügyi Minisztérium háromról hatra növelte az Áldozatsegítő Központok számát, kezdeményeztük az együttműködést, ami várhatóan ez év májusában aláírásra kerül. Ennek egyik oka lehet – véleményünk szerint- hogy az alig kinevezett államtitkár távozott és az államtitkársága is </w:t>
      </w:r>
      <w:proofErr w:type="spellStart"/>
      <w:r>
        <w:rPr>
          <w:rFonts w:ascii="Times New Roman" w:eastAsia="Century Gothic" w:hAnsi="Times New Roman" w:cs="Times New Roman"/>
          <w:sz w:val="24"/>
          <w:szCs w:val="24"/>
        </w:rPr>
        <w:t>megszünt</w:t>
      </w:r>
      <w:proofErr w:type="spellEnd"/>
      <w:r>
        <w:rPr>
          <w:rFonts w:ascii="Times New Roman" w:eastAsia="Century Gothic" w:hAnsi="Times New Roman" w:cs="Times New Roman"/>
          <w:sz w:val="24"/>
          <w:szCs w:val="24"/>
        </w:rPr>
        <w:t>,</w:t>
      </w:r>
      <w:r w:rsidR="00A97CA9">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így a helyettes szakmai államtitkárság a Közigazgatási államtitkársághoz került, egy új helyettes államtitkárral, és több új főosztályvezető cseréje is megtörtént.</w:t>
      </w:r>
    </w:p>
    <w:p w:rsidR="00C1105E" w:rsidRDefault="00C1105E"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Pályázati források</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2017-ben két nyertes EFOP-</w:t>
      </w:r>
      <w:r w:rsidR="00B6736F" w:rsidRPr="008D65E0">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s pályázatunk v</w:t>
      </w:r>
      <w:r w:rsidR="00C560FE">
        <w:rPr>
          <w:rFonts w:ascii="Times New Roman" w:eastAsia="Century Gothic" w:hAnsi="Times New Roman" w:cs="Times New Roman"/>
          <w:sz w:val="24"/>
          <w:szCs w:val="24"/>
        </w:rPr>
        <w:t>olt.</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EFOP-1.3.5-16-2016-00042 azonosító számú projektet a Fehér Gyűrű Egyesület a helyi közösségek fejlesztéséért a kiskörei és a mogyorósbányai önkormányzattal közösen végzi 2017.03.01-t</w:t>
      </w:r>
      <w:r w:rsidR="00C1105E">
        <w:rPr>
          <w:rFonts w:ascii="Times New Roman" w:eastAsia="Century Gothic" w:hAnsi="Times New Roman" w:cs="Times New Roman"/>
          <w:sz w:val="24"/>
          <w:szCs w:val="24"/>
        </w:rPr>
        <w:t>ől 2020.03.01-ig. A pályázat befejezésre került, az elszámolás megtörtént és elfogadásra került.</w:t>
      </w:r>
    </w:p>
    <w:p w:rsidR="005774D8"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Az EFOP-1.3.7-17-2017-00039 azonosító számú pályázatunk az egyházak és a civil szervezetek közösségfejlesztő tevékenységeinek bővítésére került kiírásra, amely 2018.01.01-től 2021.12.31-ig </w:t>
      </w:r>
      <w:r w:rsidR="00C1105E">
        <w:rPr>
          <w:rFonts w:ascii="Times New Roman" w:eastAsia="Century Gothic" w:hAnsi="Times New Roman" w:cs="Times New Roman"/>
          <w:sz w:val="24"/>
          <w:szCs w:val="24"/>
        </w:rPr>
        <w:t>tart.</w:t>
      </w:r>
    </w:p>
    <w:p w:rsidR="00215997" w:rsidRPr="008D65E0" w:rsidRDefault="00C1105E" w:rsidP="00C1105E">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 kialakult </w:t>
      </w:r>
      <w:proofErr w:type="spellStart"/>
      <w:r>
        <w:rPr>
          <w:rFonts w:ascii="Times New Roman" w:eastAsia="Century Gothic" w:hAnsi="Times New Roman" w:cs="Times New Roman"/>
          <w:sz w:val="24"/>
          <w:szCs w:val="24"/>
        </w:rPr>
        <w:t>Pandémiás</w:t>
      </w:r>
      <w:proofErr w:type="spellEnd"/>
      <w:r>
        <w:rPr>
          <w:rFonts w:ascii="Times New Roman" w:eastAsia="Century Gothic" w:hAnsi="Times New Roman" w:cs="Times New Roman"/>
          <w:sz w:val="24"/>
          <w:szCs w:val="24"/>
        </w:rPr>
        <w:t xml:space="preserve"> helyzet miatt 2020-ban mindössze egy rendezvényt tudtunk tartani. Nem ismeretes számunkra, hogy történik-e határidő módosítás.</w:t>
      </w:r>
    </w:p>
    <w:p w:rsidR="005774D8" w:rsidRPr="008D65E0" w:rsidRDefault="005774D8"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F03F4B" w:rsidRDefault="00C560FE" w:rsidP="00A32796">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2019-ben</w:t>
      </w:r>
      <w:r w:rsidR="009F50F2" w:rsidRPr="008D65E0">
        <w:rPr>
          <w:rFonts w:ascii="Times New Roman" w:eastAsia="Century Gothic" w:hAnsi="Times New Roman" w:cs="Times New Roman"/>
          <w:sz w:val="24"/>
          <w:szCs w:val="24"/>
        </w:rPr>
        <w:t>-ben a</w:t>
      </w:r>
      <w:r w:rsidR="000B6810" w:rsidRPr="008D65E0">
        <w:rPr>
          <w:rFonts w:ascii="Times New Roman" w:eastAsia="Century Gothic" w:hAnsi="Times New Roman" w:cs="Times New Roman"/>
          <w:sz w:val="24"/>
          <w:szCs w:val="24"/>
        </w:rPr>
        <w:t xml:space="preserve"> VSE-</w:t>
      </w:r>
      <w:r>
        <w:rPr>
          <w:rFonts w:ascii="Times New Roman" w:eastAsia="Century Gothic" w:hAnsi="Times New Roman" w:cs="Times New Roman"/>
          <w:sz w:val="24"/>
          <w:szCs w:val="24"/>
        </w:rPr>
        <w:t>vel és még öt</w:t>
      </w:r>
      <w:r w:rsidR="000B6810" w:rsidRPr="008D65E0">
        <w:rPr>
          <w:rFonts w:ascii="Times New Roman" w:eastAsia="Century Gothic" w:hAnsi="Times New Roman" w:cs="Times New Roman"/>
          <w:sz w:val="24"/>
          <w:szCs w:val="24"/>
        </w:rPr>
        <w:t xml:space="preserve"> VSE ta</w:t>
      </w:r>
      <w:r w:rsidR="009F50F2" w:rsidRPr="008D65E0">
        <w:rPr>
          <w:rFonts w:ascii="Times New Roman" w:eastAsia="Century Gothic" w:hAnsi="Times New Roman" w:cs="Times New Roman"/>
          <w:sz w:val="24"/>
          <w:szCs w:val="24"/>
        </w:rPr>
        <w:t>gszervezet</w:t>
      </w:r>
      <w:r w:rsidR="00B6736F" w:rsidRPr="008D65E0">
        <w:rPr>
          <w:rFonts w:ascii="Times New Roman" w:eastAsia="Century Gothic" w:hAnsi="Times New Roman" w:cs="Times New Roman"/>
          <w:sz w:val="24"/>
          <w:szCs w:val="24"/>
        </w:rPr>
        <w:t>tel közösen beadott pályázatunk</w:t>
      </w:r>
      <w:r w:rsidR="00D9229F">
        <w:rPr>
          <w:rFonts w:ascii="Times New Roman" w:eastAsia="Century Gothic" w:hAnsi="Times New Roman" w:cs="Times New Roman"/>
          <w:sz w:val="24"/>
          <w:szCs w:val="24"/>
        </w:rPr>
        <w:t xml:space="preserve"> </w:t>
      </w:r>
      <w:r w:rsidR="00A32796">
        <w:rPr>
          <w:rFonts w:ascii="Times New Roman" w:eastAsia="Century Gothic" w:hAnsi="Times New Roman" w:cs="Times New Roman"/>
          <w:sz w:val="24"/>
          <w:szCs w:val="24"/>
        </w:rPr>
        <w:t>(Belgium, Málta, Horvátország, Portugália</w:t>
      </w:r>
      <w:r w:rsidR="00C1105E">
        <w:rPr>
          <w:rFonts w:ascii="Times New Roman" w:eastAsia="Century Gothic" w:hAnsi="Times New Roman" w:cs="Times New Roman"/>
          <w:sz w:val="24"/>
          <w:szCs w:val="24"/>
        </w:rPr>
        <w:t>, Észtország</w:t>
      </w:r>
      <w:r w:rsidR="00A32796">
        <w:rPr>
          <w:rFonts w:ascii="Times New Roman" w:eastAsia="Century Gothic" w:hAnsi="Times New Roman" w:cs="Times New Roman"/>
          <w:sz w:val="24"/>
          <w:szCs w:val="24"/>
        </w:rPr>
        <w:t>)</w:t>
      </w:r>
      <w:r w:rsidR="00D9229F">
        <w:rPr>
          <w:rFonts w:ascii="Times New Roman" w:eastAsia="Century Gothic" w:hAnsi="Times New Roman" w:cs="Times New Roman"/>
          <w:sz w:val="24"/>
          <w:szCs w:val="24"/>
        </w:rPr>
        <w:t xml:space="preserve"> Az egyesületünkre eső</w:t>
      </w:r>
      <w:r w:rsidR="00C1105E">
        <w:rPr>
          <w:rFonts w:ascii="Times New Roman" w:eastAsia="Century Gothic" w:hAnsi="Times New Roman" w:cs="Times New Roman"/>
          <w:sz w:val="24"/>
          <w:szCs w:val="24"/>
        </w:rPr>
        <w:t xml:space="preserve"> e</w:t>
      </w:r>
      <w:r w:rsidR="00C554D0">
        <w:rPr>
          <w:rFonts w:ascii="Times New Roman" w:eastAsia="Century Gothic" w:hAnsi="Times New Roman" w:cs="Times New Roman"/>
          <w:sz w:val="24"/>
          <w:szCs w:val="24"/>
        </w:rPr>
        <w:t>lőlegként 20 ezer Euró került átutalásra.</w:t>
      </w:r>
      <w:r w:rsidR="00C1105E">
        <w:rPr>
          <w:rFonts w:ascii="Times New Roman" w:eastAsia="Century Gothic" w:hAnsi="Times New Roman" w:cs="Times New Roman"/>
          <w:sz w:val="24"/>
          <w:szCs w:val="24"/>
        </w:rPr>
        <w:t xml:space="preserve"> </w:t>
      </w:r>
      <w:r w:rsidR="00A32796">
        <w:rPr>
          <w:rFonts w:ascii="Times New Roman" w:eastAsia="Century Gothic" w:hAnsi="Times New Roman" w:cs="Times New Roman"/>
          <w:sz w:val="24"/>
          <w:szCs w:val="24"/>
        </w:rPr>
        <w:t>A projekt időtartama</w:t>
      </w:r>
      <w:r w:rsidR="00E26BF2">
        <w:rPr>
          <w:rFonts w:ascii="Times New Roman" w:eastAsia="Century Gothic" w:hAnsi="Times New Roman" w:cs="Times New Roman"/>
          <w:sz w:val="24"/>
          <w:szCs w:val="24"/>
        </w:rPr>
        <w:t xml:space="preserve"> 14 hónap,</w:t>
      </w:r>
      <w:r w:rsidR="00D9229F">
        <w:rPr>
          <w:rFonts w:ascii="Times New Roman" w:eastAsia="Century Gothic" w:hAnsi="Times New Roman" w:cs="Times New Roman"/>
          <w:sz w:val="24"/>
          <w:szCs w:val="24"/>
        </w:rPr>
        <w:t xml:space="preserve"> jelenleg is folyik a m</w:t>
      </w:r>
      <w:r w:rsidR="00F07142">
        <w:rPr>
          <w:rFonts w:ascii="Times New Roman" w:eastAsia="Century Gothic" w:hAnsi="Times New Roman" w:cs="Times New Roman"/>
          <w:sz w:val="24"/>
          <w:szCs w:val="24"/>
        </w:rPr>
        <w:t xml:space="preserve">unka, </w:t>
      </w:r>
      <w:r w:rsidR="00C1105E">
        <w:rPr>
          <w:rFonts w:ascii="Times New Roman" w:eastAsia="Century Gothic" w:hAnsi="Times New Roman" w:cs="Times New Roman"/>
          <w:sz w:val="24"/>
          <w:szCs w:val="24"/>
        </w:rPr>
        <w:t>a járvány nem akadályozta, hogy az időarányos feladatokat megvalósítsuk. Az elkészült video az egyesület honlapján megtekinthető és az óriás plakátok, valamint a metrókba kihelyezett figyelemfelkeltő, tájékoztató plakátok is.</w:t>
      </w:r>
    </w:p>
    <w:p w:rsidR="00C1105E" w:rsidRPr="008D65E0" w:rsidRDefault="00C1105E" w:rsidP="00A32796">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Kérek</w:t>
      </w:r>
      <w:r w:rsidR="00F07142">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mindenkit nézze meg, adja tovább facebook-</w:t>
      </w:r>
      <w:proofErr w:type="spellStart"/>
      <w:r>
        <w:rPr>
          <w:rFonts w:ascii="Times New Roman" w:eastAsia="Century Gothic" w:hAnsi="Times New Roman" w:cs="Times New Roman"/>
          <w:sz w:val="24"/>
          <w:szCs w:val="24"/>
        </w:rPr>
        <w:t>on</w:t>
      </w:r>
      <w:proofErr w:type="spellEnd"/>
      <w:r>
        <w:rPr>
          <w:rFonts w:ascii="Times New Roman" w:eastAsia="Century Gothic" w:hAnsi="Times New Roman" w:cs="Times New Roman"/>
          <w:sz w:val="24"/>
          <w:szCs w:val="24"/>
        </w:rPr>
        <w:t xml:space="preserve">, vagy </w:t>
      </w:r>
      <w:proofErr w:type="spellStart"/>
      <w:r>
        <w:rPr>
          <w:rFonts w:ascii="Times New Roman" w:eastAsia="Century Gothic" w:hAnsi="Times New Roman" w:cs="Times New Roman"/>
          <w:sz w:val="24"/>
          <w:szCs w:val="24"/>
        </w:rPr>
        <w:t>instragramon</w:t>
      </w:r>
      <w:proofErr w:type="spellEnd"/>
      <w:r>
        <w:rPr>
          <w:rFonts w:ascii="Times New Roman" w:eastAsia="Century Gothic" w:hAnsi="Times New Roman" w:cs="Times New Roman"/>
          <w:sz w:val="24"/>
          <w:szCs w:val="24"/>
        </w:rPr>
        <w:t>, hogy minél több személyhez eljusson.</w:t>
      </w:r>
    </w:p>
    <w:p w:rsidR="00F03F4B" w:rsidRPr="008D65E0" w:rsidRDefault="00F03F4B" w:rsidP="00BA44D0">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lastRenderedPageBreak/>
        <w:t>Közérdekű és szakmai tevékenységek</w:t>
      </w:r>
    </w:p>
    <w:p w:rsidR="005774D8" w:rsidRPr="008D65E0" w:rsidRDefault="00202B6B"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Úgy gondoljuk, hogy</w:t>
      </w:r>
      <w:r w:rsidR="000B6810" w:rsidRPr="008D65E0">
        <w:rPr>
          <w:rFonts w:ascii="Times New Roman" w:eastAsia="Century Gothic" w:hAnsi="Times New Roman" w:cs="Times New Roman"/>
          <w:sz w:val="24"/>
          <w:szCs w:val="24"/>
        </w:rPr>
        <w:t xml:space="preserve"> egyesületünk mindent megtesz ann</w:t>
      </w:r>
      <w:r w:rsidR="00C1105E">
        <w:rPr>
          <w:rFonts w:ascii="Times New Roman" w:eastAsia="Century Gothic" w:hAnsi="Times New Roman" w:cs="Times New Roman"/>
          <w:sz w:val="24"/>
          <w:szCs w:val="24"/>
        </w:rPr>
        <w:t>ak érdekében, hogy stabil</w:t>
      </w:r>
      <w:r w:rsidR="000B6810" w:rsidRPr="008D65E0">
        <w:rPr>
          <w:rFonts w:ascii="Times New Roman" w:eastAsia="Century Gothic" w:hAnsi="Times New Roman" w:cs="Times New Roman"/>
          <w:sz w:val="24"/>
          <w:szCs w:val="24"/>
        </w:rPr>
        <w:t xml:space="preserve"> hátteret tudjon biztosítani az áldozatoknak nyújtandó minél szélesebb körű szolgáltatások nyújtásához, </w:t>
      </w:r>
      <w:r w:rsidRPr="008D65E0">
        <w:rPr>
          <w:rFonts w:ascii="Times New Roman" w:eastAsia="Century Gothic" w:hAnsi="Times New Roman" w:cs="Times New Roman"/>
          <w:sz w:val="24"/>
          <w:szCs w:val="24"/>
        </w:rPr>
        <w:t xml:space="preserve">és </w:t>
      </w:r>
      <w:r w:rsidR="000B6810" w:rsidRPr="008D65E0">
        <w:rPr>
          <w:rFonts w:ascii="Times New Roman" w:eastAsia="Century Gothic" w:hAnsi="Times New Roman" w:cs="Times New Roman"/>
          <w:sz w:val="24"/>
          <w:szCs w:val="24"/>
        </w:rPr>
        <w:t xml:space="preserve">ehhez </w:t>
      </w:r>
      <w:r w:rsidRPr="008D65E0">
        <w:rPr>
          <w:rFonts w:ascii="Times New Roman" w:eastAsia="Century Gothic" w:hAnsi="Times New Roman" w:cs="Times New Roman"/>
          <w:sz w:val="24"/>
          <w:szCs w:val="24"/>
        </w:rPr>
        <w:t>folyamatosan keresünk</w:t>
      </w:r>
      <w:r w:rsidR="000B6810" w:rsidRPr="008D65E0">
        <w:rPr>
          <w:rFonts w:ascii="Times New Roman" w:eastAsia="Century Gothic" w:hAnsi="Times New Roman" w:cs="Times New Roman"/>
          <w:sz w:val="24"/>
          <w:szCs w:val="24"/>
        </w:rPr>
        <w:t xml:space="preserve"> támogatókat.</w:t>
      </w:r>
    </w:p>
    <w:p w:rsidR="00C1105E" w:rsidRDefault="009F50F2" w:rsidP="00C1105E">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w:t>
      </w:r>
      <w:r w:rsidR="000B6810" w:rsidRPr="008D65E0">
        <w:rPr>
          <w:rFonts w:ascii="Times New Roman" w:eastAsia="Century Gothic" w:hAnsi="Times New Roman" w:cs="Times New Roman"/>
          <w:sz w:val="24"/>
          <w:szCs w:val="24"/>
        </w:rPr>
        <w:t xml:space="preserve">Európa-szerte számos modell létezik az áldozatsegítő szervezetek támogatására, azonban az mindenütt látható, hogy az áldozatok érdekei azokban az országokban jutnak leginkább érvényre, ahol az állam jelentősen támogatja az áldozatokkal foglalkozó civil szervezeteket. </w:t>
      </w:r>
    </w:p>
    <w:p w:rsidR="005774D8" w:rsidRPr="008D65E0" w:rsidRDefault="00142D5B" w:rsidP="00C1105E">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Továbbra is</w:t>
      </w:r>
      <w:r w:rsidR="000B6810" w:rsidRPr="008D65E0">
        <w:rPr>
          <w:rFonts w:ascii="Times New Roman" w:eastAsia="Century Gothic" w:hAnsi="Times New Roman" w:cs="Times New Roman"/>
          <w:sz w:val="24"/>
          <w:szCs w:val="24"/>
        </w:rPr>
        <w:t xml:space="preserve"> tartottunk </w:t>
      </w:r>
      <w:r w:rsidRPr="008D65E0">
        <w:rPr>
          <w:rFonts w:ascii="Times New Roman" w:eastAsia="Century Gothic" w:hAnsi="Times New Roman" w:cs="Times New Roman"/>
          <w:sz w:val="24"/>
          <w:szCs w:val="24"/>
        </w:rPr>
        <w:t>előadásokat, tájékoztatókat</w:t>
      </w:r>
      <w:r w:rsidR="00C1105E">
        <w:rPr>
          <w:rFonts w:ascii="Times New Roman" w:eastAsia="Century Gothic" w:hAnsi="Times New Roman" w:cs="Times New Roman"/>
          <w:sz w:val="24"/>
          <w:szCs w:val="24"/>
        </w:rPr>
        <w:t xml:space="preserve"> –csak kevesebb alkalommal -</w:t>
      </w:r>
      <w:r w:rsidRPr="008D65E0">
        <w:rPr>
          <w:rFonts w:ascii="Times New Roman" w:eastAsia="Century Gothic" w:hAnsi="Times New Roman" w:cs="Times New Roman"/>
          <w:sz w:val="24"/>
          <w:szCs w:val="24"/>
        </w:rPr>
        <w:t xml:space="preserve"> </w:t>
      </w:r>
      <w:r w:rsidR="002237FA">
        <w:rPr>
          <w:rFonts w:ascii="Times New Roman" w:eastAsia="Century Gothic" w:hAnsi="Times New Roman" w:cs="Times New Roman"/>
          <w:sz w:val="24"/>
          <w:szCs w:val="24"/>
        </w:rPr>
        <w:t>a ORFK</w:t>
      </w:r>
      <w:r w:rsidR="000B6810" w:rsidRPr="008D65E0">
        <w:rPr>
          <w:rFonts w:ascii="Times New Roman" w:eastAsia="Century Gothic" w:hAnsi="Times New Roman" w:cs="Times New Roman"/>
          <w:sz w:val="24"/>
          <w:szCs w:val="24"/>
        </w:rPr>
        <w:t xml:space="preserve"> által szervezett rendezvényeken,</w:t>
      </w:r>
      <w:r w:rsidR="002237FA">
        <w:rPr>
          <w:rFonts w:ascii="Times New Roman" w:eastAsia="Century Gothic" w:hAnsi="Times New Roman" w:cs="Times New Roman"/>
          <w:sz w:val="24"/>
          <w:szCs w:val="24"/>
        </w:rPr>
        <w:t xml:space="preserve"> </w:t>
      </w:r>
      <w:proofErr w:type="gramStart"/>
      <w:r w:rsidR="002237FA">
        <w:rPr>
          <w:rFonts w:ascii="Times New Roman" w:eastAsia="Century Gothic" w:hAnsi="Times New Roman" w:cs="Times New Roman"/>
          <w:sz w:val="24"/>
          <w:szCs w:val="24"/>
        </w:rPr>
        <w:t>továbbképzéseken</w:t>
      </w:r>
      <w:proofErr w:type="gramEnd"/>
      <w:r w:rsidR="000B6810" w:rsidRPr="008D65E0">
        <w:rPr>
          <w:rFonts w:ascii="Times New Roman" w:eastAsia="Century Gothic" w:hAnsi="Times New Roman" w:cs="Times New Roman"/>
          <w:sz w:val="24"/>
          <w:szCs w:val="24"/>
        </w:rPr>
        <w:t xml:space="preserve"> illetve Budapesten az ÁSZER rendezvényeken, ahol az egyesületünk tevékenységén túl tájékoztatást adtunk az európai civil szervezetek által nyú</w:t>
      </w:r>
      <w:r w:rsidRPr="008D65E0">
        <w:rPr>
          <w:rFonts w:ascii="Times New Roman" w:eastAsia="Century Gothic" w:hAnsi="Times New Roman" w:cs="Times New Roman"/>
          <w:sz w:val="24"/>
          <w:szCs w:val="24"/>
        </w:rPr>
        <w:t>jtott segítségről. Ezt továbbra is</w:t>
      </w:r>
      <w:r w:rsidR="000B6810" w:rsidRPr="008D65E0">
        <w:rPr>
          <w:rFonts w:ascii="Times New Roman" w:eastAsia="Century Gothic" w:hAnsi="Times New Roman" w:cs="Times New Roman"/>
          <w:sz w:val="24"/>
          <w:szCs w:val="24"/>
        </w:rPr>
        <w:t xml:space="preserve"> fontosnak tartjuk, mivel igen sok magyar állampolgár dolgozik külföldön és ott is válhatnak bűncselekmény áldozatává.</w:t>
      </w:r>
    </w:p>
    <w:p w:rsidR="005774D8" w:rsidRPr="008D65E0" w:rsidRDefault="005774D8" w:rsidP="002237FA">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B37DC"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védett házakban elhelyezett családok esetében továbbra is egyesületünk látja el az összekötő szerepet az ott lévő gyermekek és az iskolák között, de rajtunk keresztül tudnak levelezni egy</w:t>
      </w:r>
      <w:r w:rsidR="002237FA">
        <w:rPr>
          <w:rFonts w:ascii="Times New Roman" w:eastAsia="Century Gothic" w:hAnsi="Times New Roman" w:cs="Times New Roman"/>
          <w:sz w:val="24"/>
          <w:szCs w:val="24"/>
        </w:rPr>
        <w:t xml:space="preserve">mással, a rokonság tagjaival is.  </w:t>
      </w:r>
      <w:r w:rsidR="004E0B63">
        <w:rPr>
          <w:rFonts w:ascii="Times New Roman" w:eastAsia="Century Gothic" w:hAnsi="Times New Roman" w:cs="Times New Roman"/>
          <w:sz w:val="24"/>
          <w:szCs w:val="24"/>
        </w:rPr>
        <w:t>5</w:t>
      </w:r>
      <w:r w:rsidR="00D9229F">
        <w:rPr>
          <w:rFonts w:ascii="Times New Roman" w:eastAsia="Century Gothic" w:hAnsi="Times New Roman" w:cs="Times New Roman"/>
          <w:sz w:val="24"/>
          <w:szCs w:val="24"/>
        </w:rPr>
        <w:t xml:space="preserve"> család</w:t>
      </w:r>
      <w:r w:rsidR="004E0B63">
        <w:rPr>
          <w:rFonts w:ascii="Times New Roman" w:eastAsia="Century Gothic" w:hAnsi="Times New Roman" w:cs="Times New Roman"/>
          <w:sz w:val="24"/>
          <w:szCs w:val="24"/>
        </w:rPr>
        <w:t xml:space="preserve"> </w:t>
      </w:r>
      <w:r w:rsidR="00D9229F">
        <w:rPr>
          <w:rFonts w:ascii="Times New Roman" w:eastAsia="Century Gothic" w:hAnsi="Times New Roman" w:cs="Times New Roman"/>
          <w:sz w:val="24"/>
          <w:szCs w:val="24"/>
        </w:rPr>
        <w:t>került elhelyezésre.</w:t>
      </w:r>
    </w:p>
    <w:p w:rsidR="002237FA" w:rsidRDefault="005B37DC" w:rsidP="002237FA">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Egyesületünk</w:t>
      </w:r>
      <w:r w:rsidR="002237FA">
        <w:rPr>
          <w:rFonts w:ascii="Times New Roman" w:eastAsia="Century Gothic" w:hAnsi="Times New Roman" w:cs="Times New Roman"/>
          <w:sz w:val="24"/>
          <w:szCs w:val="24"/>
        </w:rPr>
        <w:t xml:space="preserve"> a 2020-a</w:t>
      </w:r>
      <w:r w:rsidRPr="008D65E0">
        <w:rPr>
          <w:rFonts w:ascii="Times New Roman" w:eastAsia="Century Gothic" w:hAnsi="Times New Roman" w:cs="Times New Roman"/>
          <w:sz w:val="24"/>
          <w:szCs w:val="24"/>
        </w:rPr>
        <w:t>s évben is fontosnak tartotta a más intézményekkel, szervezetekkel való partneri együttműködést.</w:t>
      </w:r>
    </w:p>
    <w:p w:rsidR="002237FA" w:rsidRDefault="002237FA" w:rsidP="002237FA">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civil szervezetekkel továbbra</w:t>
      </w:r>
      <w:r w:rsidR="005B37DC" w:rsidRPr="002237FA">
        <w:rPr>
          <w:rFonts w:ascii="Times New Roman" w:eastAsia="Century Gothic" w:hAnsi="Times New Roman" w:cs="Times New Roman"/>
          <w:sz w:val="24"/>
          <w:szCs w:val="24"/>
        </w:rPr>
        <w:t xml:space="preserve"> is aktív kapcsolatban á</w:t>
      </w:r>
      <w:r>
        <w:rPr>
          <w:rFonts w:ascii="Times New Roman" w:eastAsia="Century Gothic" w:hAnsi="Times New Roman" w:cs="Times New Roman"/>
          <w:sz w:val="24"/>
          <w:szCs w:val="24"/>
        </w:rPr>
        <w:t>lltunk.</w:t>
      </w:r>
    </w:p>
    <w:p w:rsidR="002D34F5" w:rsidRPr="002237FA" w:rsidRDefault="002237FA" w:rsidP="002237FA">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2020-</w:t>
      </w:r>
      <w:proofErr w:type="gramStart"/>
      <w:r>
        <w:rPr>
          <w:rFonts w:ascii="Times New Roman" w:eastAsia="Century Gothic" w:hAnsi="Times New Roman" w:cs="Times New Roman"/>
          <w:sz w:val="24"/>
          <w:szCs w:val="24"/>
        </w:rPr>
        <w:t>ba</w:t>
      </w:r>
      <w:r w:rsidR="005B37DC" w:rsidRPr="002237FA">
        <w:rPr>
          <w:rFonts w:ascii="Times New Roman" w:eastAsia="Century Gothic" w:hAnsi="Times New Roman" w:cs="Times New Roman"/>
          <w:sz w:val="24"/>
          <w:szCs w:val="24"/>
        </w:rPr>
        <w:t xml:space="preserve">n </w:t>
      </w:r>
      <w:r w:rsidR="002D34F5" w:rsidRPr="002237FA">
        <w:rPr>
          <w:rFonts w:ascii="Times New Roman" w:eastAsia="Century Gothic" w:hAnsi="Times New Roman" w:cs="Times New Roman"/>
          <w:sz w:val="24"/>
          <w:szCs w:val="24"/>
        </w:rPr>
        <w:t xml:space="preserve"> képzéseket</w:t>
      </w:r>
      <w:proofErr w:type="gramEnd"/>
      <w:r w:rsidR="002D34F5" w:rsidRPr="002237FA">
        <w:rPr>
          <w:rFonts w:ascii="Times New Roman" w:eastAsia="Century Gothic" w:hAnsi="Times New Roman" w:cs="Times New Roman"/>
          <w:sz w:val="24"/>
          <w:szCs w:val="24"/>
        </w:rPr>
        <w:t xml:space="preserve"> tartottunk az V. kerületb</w:t>
      </w:r>
      <w:r>
        <w:rPr>
          <w:rFonts w:ascii="Times New Roman" w:eastAsia="Century Gothic" w:hAnsi="Times New Roman" w:cs="Times New Roman"/>
          <w:sz w:val="24"/>
          <w:szCs w:val="24"/>
        </w:rPr>
        <w:t>en, a IX. kerületben.</w:t>
      </w:r>
    </w:p>
    <w:p w:rsidR="005B37DC" w:rsidRPr="008D65E0" w:rsidRDefault="005B37DC" w:rsidP="002D34F5">
      <w:pPr>
        <w:pStyle w:val="Listaszerbekezds"/>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iCs/>
          <w:sz w:val="24"/>
          <w:szCs w:val="24"/>
        </w:rPr>
        <w:t>A tematikus szakmai napok a kríziskezelés módjait, lehetőségeit járták körül. A g</w:t>
      </w:r>
      <w:r w:rsidRPr="008D65E0">
        <w:rPr>
          <w:rFonts w:ascii="Times New Roman" w:eastAsia="Century Gothic" w:hAnsi="Times New Roman" w:cs="Times New Roman"/>
          <w:sz w:val="24"/>
          <w:szCs w:val="24"/>
        </w:rPr>
        <w:t>yakorlatok megosztása, a tematikus workshopok, az interaktív tudásmegosztás egyaránt eszköze volt a találkozóknak. Célunk az ismerkedés, a kapcsolatépítés, a tudásmegosztás volt.</w:t>
      </w:r>
    </w:p>
    <w:p w:rsidR="005B37DC" w:rsidRPr="008D65E0" w:rsidRDefault="002D34F5" w:rsidP="00BA44D0">
      <w:pPr>
        <w:tabs>
          <w:tab w:val="left" w:pos="720"/>
          <w:tab w:val="left" w:pos="8222"/>
        </w:tabs>
        <w:spacing w:line="360" w:lineRule="auto"/>
        <w:ind w:left="-567" w:right="-567"/>
        <w:contextualSpacing w:val="0"/>
        <w:jc w:val="both"/>
        <w:rPr>
          <w:rFonts w:ascii="Times New Roman" w:eastAsia="Century Gothic" w:hAnsi="Times New Roman" w:cs="Times New Roman"/>
          <w:iCs/>
          <w:sz w:val="24"/>
          <w:szCs w:val="24"/>
        </w:rPr>
      </w:pPr>
      <w:r>
        <w:rPr>
          <w:rFonts w:ascii="Times New Roman" w:eastAsia="Century Gothic" w:hAnsi="Times New Roman" w:cs="Times New Roman"/>
          <w:iCs/>
          <w:sz w:val="24"/>
          <w:szCs w:val="24"/>
        </w:rPr>
        <w:t>Reméljük</w:t>
      </w:r>
      <w:r w:rsidR="005B37DC" w:rsidRPr="008D65E0">
        <w:rPr>
          <w:rFonts w:ascii="Times New Roman" w:eastAsia="Century Gothic" w:hAnsi="Times New Roman" w:cs="Times New Roman"/>
          <w:iCs/>
          <w:sz w:val="24"/>
          <w:szCs w:val="24"/>
        </w:rPr>
        <w:t xml:space="preserve"> a későbbi munkájuk során, illetve a szemléletükbe beépítve tudnak majd hasznosítani.</w:t>
      </w:r>
    </w:p>
    <w:p w:rsidR="00063D4C" w:rsidRPr="008D65E0" w:rsidRDefault="00BA44D0" w:rsidP="002D34F5">
      <w:pPr>
        <w:tabs>
          <w:tab w:val="left" w:pos="720"/>
          <w:tab w:val="left" w:pos="8222"/>
        </w:tabs>
        <w:spacing w:line="360" w:lineRule="auto"/>
        <w:ind w:left="-567" w:right="-567"/>
        <w:contextualSpacing w:val="0"/>
        <w:rPr>
          <w:rFonts w:ascii="Times New Roman" w:eastAsia="Century Gothic" w:hAnsi="Times New Roman" w:cs="Times New Roman"/>
          <w:iCs/>
          <w:sz w:val="24"/>
          <w:szCs w:val="24"/>
        </w:rPr>
      </w:pPr>
      <w:r w:rsidRPr="008D65E0">
        <w:rPr>
          <w:rFonts w:ascii="Times New Roman" w:eastAsia="Century Gothic" w:hAnsi="Times New Roman" w:cs="Times New Roman"/>
          <w:iCs/>
          <w:sz w:val="24"/>
          <w:szCs w:val="24"/>
        </w:rPr>
        <w:t xml:space="preserve"> </w:t>
      </w:r>
    </w:p>
    <w:p w:rsidR="005B37DC" w:rsidRPr="008D65E0"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Az állami szerveze</w:t>
      </w:r>
      <w:r w:rsidR="002237FA">
        <w:rPr>
          <w:rStyle w:val="Kiemels"/>
          <w:rFonts w:ascii="Times New Roman" w:hAnsi="Times New Roman" w:cs="Times New Roman"/>
          <w:i w:val="0"/>
          <w:sz w:val="24"/>
          <w:szCs w:val="24"/>
        </w:rPr>
        <w:t>tek közül továbbra is</w:t>
      </w:r>
      <w:r w:rsidRPr="008D65E0">
        <w:rPr>
          <w:rStyle w:val="Kiemels"/>
          <w:rFonts w:ascii="Times New Roman" w:hAnsi="Times New Roman" w:cs="Times New Roman"/>
          <w:i w:val="0"/>
          <w:sz w:val="24"/>
          <w:szCs w:val="24"/>
        </w:rPr>
        <w:t xml:space="preserve"> partneri- sza</w:t>
      </w:r>
      <w:r w:rsidR="002237FA">
        <w:rPr>
          <w:rStyle w:val="Kiemels"/>
          <w:rFonts w:ascii="Times New Roman" w:hAnsi="Times New Roman" w:cs="Times New Roman"/>
          <w:i w:val="0"/>
          <w:sz w:val="24"/>
          <w:szCs w:val="24"/>
        </w:rPr>
        <w:t>kmai kapcsolatban állunk a</w:t>
      </w:r>
      <w:r w:rsidRPr="008D65E0">
        <w:rPr>
          <w:rStyle w:val="Kiemels"/>
          <w:rFonts w:ascii="Times New Roman" w:hAnsi="Times New Roman" w:cs="Times New Roman"/>
          <w:i w:val="0"/>
          <w:sz w:val="24"/>
          <w:szCs w:val="24"/>
        </w:rPr>
        <w:t xml:space="preserve"> </w:t>
      </w:r>
      <w:r w:rsidR="004E0B63">
        <w:rPr>
          <w:rStyle w:val="Kiemels"/>
          <w:rFonts w:ascii="Times New Roman" w:hAnsi="Times New Roman" w:cs="Times New Roman"/>
          <w:i w:val="0"/>
          <w:sz w:val="24"/>
          <w:szCs w:val="24"/>
        </w:rPr>
        <w:t>Rendőr</w:t>
      </w:r>
      <w:r w:rsidRPr="008D65E0">
        <w:rPr>
          <w:rStyle w:val="Kiemels"/>
          <w:rFonts w:ascii="Times New Roman" w:hAnsi="Times New Roman" w:cs="Times New Roman"/>
          <w:i w:val="0"/>
          <w:sz w:val="24"/>
          <w:szCs w:val="24"/>
        </w:rPr>
        <w:t xml:space="preserve"> Kapitá</w:t>
      </w:r>
      <w:r w:rsidR="002237FA">
        <w:rPr>
          <w:rStyle w:val="Kiemels"/>
          <w:rFonts w:ascii="Times New Roman" w:hAnsi="Times New Roman" w:cs="Times New Roman"/>
          <w:i w:val="0"/>
          <w:sz w:val="24"/>
          <w:szCs w:val="24"/>
        </w:rPr>
        <w:t>nysággal, a</w:t>
      </w:r>
      <w:r w:rsidR="003B18CC">
        <w:rPr>
          <w:rStyle w:val="Kiemels"/>
          <w:rFonts w:ascii="Times New Roman" w:hAnsi="Times New Roman" w:cs="Times New Roman"/>
          <w:i w:val="0"/>
          <w:sz w:val="24"/>
          <w:szCs w:val="24"/>
        </w:rPr>
        <w:t xml:space="preserve">. </w:t>
      </w:r>
      <w:r w:rsidR="004E0B63">
        <w:rPr>
          <w:rStyle w:val="Kiemels"/>
          <w:rFonts w:ascii="Times New Roman" w:hAnsi="Times New Roman" w:cs="Times New Roman"/>
          <w:i w:val="0"/>
          <w:sz w:val="24"/>
          <w:szCs w:val="24"/>
        </w:rPr>
        <w:t>városi és k</w:t>
      </w:r>
      <w:r w:rsidR="003B18CC">
        <w:rPr>
          <w:rStyle w:val="Kiemels"/>
          <w:rFonts w:ascii="Times New Roman" w:hAnsi="Times New Roman" w:cs="Times New Roman"/>
          <w:i w:val="0"/>
          <w:sz w:val="24"/>
          <w:szCs w:val="24"/>
        </w:rPr>
        <w:t xml:space="preserve">erületi </w:t>
      </w:r>
      <w:r w:rsidRPr="008D65E0">
        <w:rPr>
          <w:rStyle w:val="Kiemels"/>
          <w:rFonts w:ascii="Times New Roman" w:hAnsi="Times New Roman" w:cs="Times New Roman"/>
          <w:i w:val="0"/>
          <w:sz w:val="24"/>
          <w:szCs w:val="24"/>
        </w:rPr>
        <w:t>hivatal</w:t>
      </w:r>
      <w:r w:rsidR="002237FA">
        <w:rPr>
          <w:rStyle w:val="Kiemels"/>
          <w:rFonts w:ascii="Times New Roman" w:hAnsi="Times New Roman" w:cs="Times New Roman"/>
          <w:i w:val="0"/>
          <w:sz w:val="24"/>
          <w:szCs w:val="24"/>
        </w:rPr>
        <w:t>ok Gyámügyi Osztályai</w:t>
      </w:r>
      <w:r w:rsidRPr="008D65E0">
        <w:rPr>
          <w:rStyle w:val="Kiemels"/>
          <w:rFonts w:ascii="Times New Roman" w:hAnsi="Times New Roman" w:cs="Times New Roman"/>
          <w:i w:val="0"/>
          <w:sz w:val="24"/>
          <w:szCs w:val="24"/>
        </w:rPr>
        <w:t>val. A bűncselekmények áldozatai segítése kapcsán számtalan esetben adtunk- kaptunk hatékony és gyors segítséget ezen intézményektől.</w:t>
      </w:r>
    </w:p>
    <w:p w:rsidR="005B37DC" w:rsidRPr="008D65E0" w:rsidRDefault="005B37DC" w:rsidP="008D65E0">
      <w:pPr>
        <w:pStyle w:val="Listaszerbekezds"/>
        <w:numPr>
          <w:ilvl w:val="0"/>
          <w:numId w:val="7"/>
        </w:numPr>
        <w:tabs>
          <w:tab w:val="left" w:pos="720"/>
          <w:tab w:val="left" w:pos="8222"/>
        </w:tabs>
        <w:spacing w:line="360" w:lineRule="auto"/>
        <w:ind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A fővárosban működő ÁSZER-ek közül rendszeresen veszünk részt az óbudai, a kőbányai, a zuglói és a józsefvárosi rendezvényeken.</w:t>
      </w:r>
    </w:p>
    <w:p w:rsidR="00081368" w:rsidRDefault="003B18CC" w:rsidP="00081368">
      <w:pPr>
        <w:tabs>
          <w:tab w:val="left" w:pos="720"/>
          <w:tab w:val="left" w:pos="8222"/>
        </w:tabs>
        <w:spacing w:line="360" w:lineRule="auto"/>
        <w:ind w:left="-567" w:right="-567"/>
        <w:contextualSpacing w:val="0"/>
        <w:jc w:val="both"/>
        <w:rPr>
          <w:rFonts w:ascii="Times New Roman" w:hAnsi="Times New Roman" w:cs="Times New Roman"/>
          <w:sz w:val="24"/>
          <w:szCs w:val="24"/>
        </w:rPr>
      </w:pPr>
      <w:r>
        <w:rPr>
          <w:rStyle w:val="Kiemels"/>
          <w:rFonts w:ascii="Times New Roman" w:hAnsi="Times New Roman" w:cs="Times New Roman"/>
          <w:i w:val="0"/>
          <w:sz w:val="24"/>
          <w:szCs w:val="24"/>
        </w:rPr>
        <w:t>Továbbra is jó az együttműködés</w:t>
      </w:r>
      <w:r w:rsidR="005B37DC" w:rsidRPr="008D65E0">
        <w:rPr>
          <w:rFonts w:ascii="Times New Roman" w:hAnsi="Times New Roman" w:cs="Times New Roman"/>
          <w:sz w:val="24"/>
          <w:szCs w:val="24"/>
        </w:rPr>
        <w:t xml:space="preserve"> a fővárosi és vidéki családsegítő szolgálatokkal- közös ügyfeleink érdekében.</w:t>
      </w:r>
    </w:p>
    <w:p w:rsidR="005B37DC" w:rsidRPr="002237FA" w:rsidRDefault="005B37DC" w:rsidP="002237FA">
      <w:pPr>
        <w:tabs>
          <w:tab w:val="left" w:pos="720"/>
          <w:tab w:val="left" w:pos="8222"/>
        </w:tabs>
        <w:spacing w:line="360" w:lineRule="auto"/>
        <w:ind w:left="-567" w:right="-567"/>
        <w:contextualSpacing w:val="0"/>
        <w:jc w:val="both"/>
        <w:rPr>
          <w:rStyle w:val="Kiemels"/>
          <w:rFonts w:ascii="Times New Roman" w:hAnsi="Times New Roman" w:cs="Times New Roman"/>
          <w:i w:val="0"/>
          <w:iCs w:val="0"/>
          <w:sz w:val="24"/>
          <w:szCs w:val="24"/>
        </w:rPr>
      </w:pPr>
      <w:r w:rsidRPr="00081368">
        <w:rPr>
          <w:rStyle w:val="Kiemels"/>
          <w:rFonts w:ascii="Times New Roman" w:hAnsi="Times New Roman" w:cs="Times New Roman"/>
          <w:i w:val="0"/>
          <w:sz w:val="24"/>
          <w:szCs w:val="24"/>
        </w:rPr>
        <w:lastRenderedPageBreak/>
        <w:t>Továbbra is aktív kapcsolatban állunk a védett házakkal (idén is menekítettünk hozzájuk áldozatokat), továbbá a családok átmeneti otthonaival és a hajléktalan szállókkal.</w:t>
      </w: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 xml:space="preserve">Együttműködésben más szervezetekkel, több klienst is tudtunk továbbítani a megfelelő helyre (pl. terápiába). </w:t>
      </w:r>
    </w:p>
    <w:p w:rsidR="00063D4C"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Az egyesületen belüli családterápiás konzultációk száma is nőtt, valamint a telefonos segítségnyújtá</w:t>
      </w:r>
      <w:r w:rsidR="00081368">
        <w:rPr>
          <w:rStyle w:val="Kiemels"/>
          <w:rFonts w:ascii="Times New Roman" w:hAnsi="Times New Roman" w:cs="Times New Roman"/>
          <w:i w:val="0"/>
          <w:sz w:val="24"/>
          <w:szCs w:val="24"/>
        </w:rPr>
        <w:t>sé is.</w:t>
      </w:r>
    </w:p>
    <w:p w:rsidR="00467D7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Az utóbbi években nagymértékben nőtt a családon belüli erőszak áldozatainak száma, akik irodáinkhoz fordulnak segítségért. A részükre nyújtott szolgáltatásaink:</w:t>
      </w:r>
    </w:p>
    <w:p w:rsidR="003B18CC" w:rsidRPr="008D65E0" w:rsidRDefault="003B18C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063D4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sidRPr="008D65E0">
        <w:rPr>
          <w:rStyle w:val="Kiemels"/>
          <w:rFonts w:ascii="Times New Roman" w:hAnsi="Times New Roman" w:cs="Times New Roman"/>
          <w:i w:val="0"/>
          <w:sz w:val="24"/>
          <w:szCs w:val="24"/>
        </w:rPr>
        <w:t xml:space="preserve"> </w:t>
      </w:r>
      <w:r w:rsidRPr="008D65E0">
        <w:rPr>
          <w:rStyle w:val="Kiemels"/>
          <w:rFonts w:ascii="Times New Roman" w:hAnsi="Times New Roman" w:cs="Times New Roman"/>
          <w:b/>
          <w:i w:val="0"/>
          <w:sz w:val="24"/>
          <w:szCs w:val="24"/>
        </w:rPr>
        <w:t xml:space="preserve">Gyerekek számára nyújtott </w:t>
      </w:r>
      <w:r w:rsidR="00081368">
        <w:rPr>
          <w:rStyle w:val="Kiemels"/>
          <w:rFonts w:ascii="Times New Roman" w:hAnsi="Times New Roman" w:cs="Times New Roman"/>
          <w:b/>
          <w:i w:val="0"/>
          <w:sz w:val="24"/>
          <w:szCs w:val="24"/>
        </w:rPr>
        <w:t xml:space="preserve">szolgáltatások, </w:t>
      </w:r>
    </w:p>
    <w:p w:rsidR="005B37DC" w:rsidRPr="008D65E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Az esetek nagy százalékában</w:t>
      </w:r>
      <w:r w:rsidR="005B37DC" w:rsidRPr="008D65E0">
        <w:rPr>
          <w:rStyle w:val="Kiemels"/>
          <w:rFonts w:ascii="Times New Roman" w:hAnsi="Times New Roman" w:cs="Times New Roman"/>
          <w:i w:val="0"/>
          <w:sz w:val="24"/>
          <w:szCs w:val="24"/>
        </w:rPr>
        <w:t xml:space="preserve"> a hozzánk kerülő gyermekek alapproblémája a szülők közötti korábbi bántalmazó (verbális, fizikális) kapcsolatból fakadt. Ezen kívül megfordultak nálunk több szexuális abúzuson átesett gyermek is. Sok esetben a szülő erőszakos halála utáni komplikált gyászban kerestek fel minket. Illetve egy esetben közúti baleset vétlen áldozatának hozzátartozója volt a kliensünk. </w:t>
      </w:r>
    </w:p>
    <w:p w:rsidR="00063D4C" w:rsidRPr="008D65E0" w:rsidRDefault="00063D4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081368"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Pr>
          <w:rStyle w:val="Kiemels"/>
          <w:rFonts w:ascii="Times New Roman" w:hAnsi="Times New Roman" w:cs="Times New Roman"/>
          <w:b/>
          <w:i w:val="0"/>
          <w:sz w:val="24"/>
          <w:szCs w:val="24"/>
        </w:rPr>
        <w:t>Felnőtt klienseknek nyújtott szolgáltatások</w:t>
      </w:r>
    </w:p>
    <w:p w:rsidR="00E26BF2"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Főleg  családon belüli erőszak bántalmazott női áldozatának segítő beszélgetése, ill. gyászfeldolgozása</w:t>
      </w:r>
    </w:p>
    <w:p w:rsidR="005B37DC" w:rsidRDefault="00E26BF2"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w:t>
      </w:r>
      <w:proofErr w:type="spellStart"/>
      <w:r w:rsidR="005B37DC" w:rsidRPr="008D65E0">
        <w:rPr>
          <w:rStyle w:val="Kiemels"/>
          <w:rFonts w:ascii="Times New Roman" w:hAnsi="Times New Roman" w:cs="Times New Roman"/>
          <w:i w:val="0"/>
          <w:sz w:val="24"/>
          <w:szCs w:val="24"/>
        </w:rPr>
        <w:t>közl</w:t>
      </w:r>
      <w:proofErr w:type="spellEnd"/>
      <w:r w:rsidR="005B37DC" w:rsidRPr="008D65E0">
        <w:rPr>
          <w:rStyle w:val="Kiemels"/>
          <w:rFonts w:ascii="Times New Roman" w:hAnsi="Times New Roman" w:cs="Times New Roman"/>
          <w:i w:val="0"/>
          <w:sz w:val="24"/>
          <w:szCs w:val="24"/>
        </w:rPr>
        <w:t xml:space="preserve">. </w:t>
      </w:r>
      <w:proofErr w:type="gramStart"/>
      <w:r w:rsidR="005B37DC" w:rsidRPr="008D65E0">
        <w:rPr>
          <w:rStyle w:val="Kiemels"/>
          <w:rFonts w:ascii="Times New Roman" w:hAnsi="Times New Roman" w:cs="Times New Roman"/>
          <w:i w:val="0"/>
          <w:sz w:val="24"/>
          <w:szCs w:val="24"/>
        </w:rPr>
        <w:t>baleset  áldozatának</w:t>
      </w:r>
      <w:proofErr w:type="gramEnd"/>
      <w:r w:rsidR="005B37DC" w:rsidRPr="008D65E0">
        <w:rPr>
          <w:rStyle w:val="Kiemels"/>
          <w:rFonts w:ascii="Times New Roman" w:hAnsi="Times New Roman" w:cs="Times New Roman"/>
          <w:i w:val="0"/>
          <w:sz w:val="24"/>
          <w:szCs w:val="24"/>
        </w:rPr>
        <w:t xml:space="preserve"> hozzátartozója főként, ill. gyilkosság áldozatának rokonai)zajlott, valamint /közl.baleset áldozata / szülők, akik segítséget kértek, mert gyerekük a jelek szerint verbális bántalmazó kapcsolatban él. </w:t>
      </w:r>
    </w:p>
    <w:p w:rsidR="00467D70" w:rsidRPr="008D65E0" w:rsidRDefault="00467D70"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5B37DC" w:rsidP="008D65E0">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Gyakori, hogy bántalmazott női áldozat esetén válás/gyerek elhelyezési per is ott van a háttérben, vagy az áldozat a válást vagy feljelentést a férj/élettárs ellen fontolgatja. </w:t>
      </w:r>
    </w:p>
    <w:p w:rsidR="003B18CC" w:rsidRDefault="005B37DC" w:rsidP="002237FA">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sidRPr="008D65E0">
        <w:rPr>
          <w:rStyle w:val="Kiemels"/>
          <w:rFonts w:ascii="Times New Roman" w:hAnsi="Times New Roman" w:cs="Times New Roman"/>
          <w:i w:val="0"/>
          <w:sz w:val="24"/>
          <w:szCs w:val="24"/>
        </w:rPr>
        <w:t>Férfi áldozatok - számuk nőtt: közlekedési baleset áldozata vagy halálos baleset áldozatának hozzátartozója,</w:t>
      </w:r>
      <w:r w:rsidR="002237FA">
        <w:rPr>
          <w:rStyle w:val="Kiemels"/>
          <w:rFonts w:ascii="Times New Roman" w:hAnsi="Times New Roman" w:cs="Times New Roman"/>
          <w:i w:val="0"/>
          <w:sz w:val="24"/>
          <w:szCs w:val="24"/>
        </w:rPr>
        <w:t xml:space="preserve"> ekkor gyászfeldolgozás történt.</w:t>
      </w:r>
    </w:p>
    <w:p w:rsidR="002237FA" w:rsidRPr="008D65E0" w:rsidRDefault="002237FA" w:rsidP="002237FA">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5B37DC" w:rsidRPr="008D65E0" w:rsidRDefault="008D65E0" w:rsidP="008D65E0">
      <w:pPr>
        <w:tabs>
          <w:tab w:val="left" w:pos="720"/>
          <w:tab w:val="left" w:pos="8222"/>
        </w:tabs>
        <w:spacing w:line="360" w:lineRule="auto"/>
        <w:ind w:left="-567" w:right="-567"/>
        <w:contextualSpacing w:val="0"/>
        <w:jc w:val="both"/>
        <w:rPr>
          <w:rStyle w:val="Kiemels"/>
          <w:rFonts w:ascii="Times New Roman" w:hAnsi="Times New Roman" w:cs="Times New Roman"/>
          <w:b/>
          <w:i w:val="0"/>
          <w:sz w:val="24"/>
          <w:szCs w:val="24"/>
        </w:rPr>
      </w:pPr>
      <w:r>
        <w:rPr>
          <w:rStyle w:val="Kiemels"/>
          <w:rFonts w:ascii="Times New Roman" w:hAnsi="Times New Roman" w:cs="Times New Roman"/>
          <w:b/>
          <w:i w:val="0"/>
          <w:sz w:val="24"/>
          <w:szCs w:val="24"/>
        </w:rPr>
        <w:t>Nemzetközi kapcsolataink</w:t>
      </w:r>
    </w:p>
    <w:p w:rsidR="009951BD" w:rsidRDefault="002237FA" w:rsidP="009951BD">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r>
        <w:rPr>
          <w:rStyle w:val="Kiemels"/>
          <w:rFonts w:ascii="Times New Roman" w:hAnsi="Times New Roman" w:cs="Times New Roman"/>
          <w:i w:val="0"/>
          <w:sz w:val="24"/>
          <w:szCs w:val="24"/>
        </w:rPr>
        <w:t>2020-ba</w:t>
      </w:r>
      <w:r w:rsidR="00081368">
        <w:rPr>
          <w:rStyle w:val="Kiemels"/>
          <w:rFonts w:ascii="Times New Roman" w:hAnsi="Times New Roman" w:cs="Times New Roman"/>
          <w:i w:val="0"/>
          <w:sz w:val="24"/>
          <w:szCs w:val="24"/>
        </w:rPr>
        <w:t>n is aktívan részt vettünk az európai civil szervezetekkel való együttműködésbe</w:t>
      </w:r>
      <w:r>
        <w:rPr>
          <w:rStyle w:val="Kiemels"/>
          <w:rFonts w:ascii="Times New Roman" w:hAnsi="Times New Roman" w:cs="Times New Roman"/>
          <w:i w:val="0"/>
          <w:sz w:val="24"/>
          <w:szCs w:val="24"/>
        </w:rPr>
        <w:t xml:space="preserve">, </w:t>
      </w:r>
      <w:proofErr w:type="gramStart"/>
      <w:r>
        <w:rPr>
          <w:rStyle w:val="Kiemels"/>
          <w:rFonts w:ascii="Times New Roman" w:hAnsi="Times New Roman" w:cs="Times New Roman"/>
          <w:i w:val="0"/>
          <w:sz w:val="24"/>
          <w:szCs w:val="24"/>
        </w:rPr>
        <w:t>különösen</w:t>
      </w:r>
      <w:proofErr w:type="gramEnd"/>
      <w:r>
        <w:rPr>
          <w:rStyle w:val="Kiemels"/>
          <w:rFonts w:ascii="Times New Roman" w:hAnsi="Times New Roman" w:cs="Times New Roman"/>
          <w:i w:val="0"/>
          <w:sz w:val="24"/>
          <w:szCs w:val="24"/>
        </w:rPr>
        <w:t xml:space="preserve"> akikkel egy projektben dolgozunk.</w:t>
      </w:r>
    </w:p>
    <w:p w:rsidR="004E0B63" w:rsidRDefault="004E0B63" w:rsidP="009951BD">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4E0B63" w:rsidRDefault="004E0B63" w:rsidP="009951BD">
      <w:pPr>
        <w:tabs>
          <w:tab w:val="left" w:pos="720"/>
          <w:tab w:val="left" w:pos="8222"/>
        </w:tabs>
        <w:spacing w:line="360" w:lineRule="auto"/>
        <w:ind w:left="-567" w:right="-567"/>
        <w:contextualSpacing w:val="0"/>
        <w:jc w:val="both"/>
        <w:rPr>
          <w:rStyle w:val="Kiemels"/>
          <w:rFonts w:ascii="Times New Roman" w:hAnsi="Times New Roman" w:cs="Times New Roman"/>
          <w:i w:val="0"/>
          <w:sz w:val="24"/>
          <w:szCs w:val="24"/>
        </w:rPr>
      </w:pPr>
    </w:p>
    <w:p w:rsidR="009951BD" w:rsidRPr="009951BD" w:rsidRDefault="009951BD" w:rsidP="009951BD">
      <w:pPr>
        <w:tabs>
          <w:tab w:val="left" w:pos="720"/>
          <w:tab w:val="left" w:pos="8222"/>
        </w:tabs>
        <w:spacing w:line="360" w:lineRule="auto"/>
        <w:ind w:left="-567" w:right="-567"/>
        <w:contextualSpacing w:val="0"/>
        <w:jc w:val="both"/>
        <w:rPr>
          <w:rFonts w:ascii="Times New Roman" w:hAnsi="Times New Roman" w:cs="Times New Roman"/>
          <w:iCs/>
          <w:sz w:val="24"/>
          <w:szCs w:val="24"/>
        </w:rPr>
      </w:pPr>
      <w:r>
        <w:t xml:space="preserve"> A 2020. évet jelentősen meghatározta az új típusú koronavírus-járvány, aminek következtében valamennyi személyes jelenléttel járó esemény, rendezvény törlésre került. Az elmúlt évben elnökségi tagként, illetve ahhoz kapcsolódóan az alábbi tevékenységekben vett részt dr. Veisz Gábor elnökségi tagunk:</w:t>
      </w:r>
    </w:p>
    <w:p w:rsidR="009951BD" w:rsidRDefault="009951BD" w:rsidP="009951BD">
      <w:pPr>
        <w:jc w:val="both"/>
      </w:pPr>
    </w:p>
    <w:p w:rsidR="009951BD" w:rsidRDefault="009951BD" w:rsidP="009951BD">
      <w:pPr>
        <w:pStyle w:val="Listaszerbekezds"/>
        <w:numPr>
          <w:ilvl w:val="0"/>
          <w:numId w:val="4"/>
        </w:numPr>
        <w:spacing w:after="0"/>
        <w:ind w:left="426" w:hanging="426"/>
        <w:jc w:val="both"/>
        <w:rPr>
          <w:b/>
        </w:rPr>
      </w:pPr>
      <w:r>
        <w:rPr>
          <w:b/>
        </w:rPr>
        <w:t>VSE elnökségi ülés, online (2020. március 23.)</w:t>
      </w:r>
    </w:p>
    <w:p w:rsidR="009951BD" w:rsidRDefault="009951BD" w:rsidP="009951BD">
      <w:pPr>
        <w:jc w:val="both"/>
      </w:pPr>
    </w:p>
    <w:p w:rsidR="009951BD" w:rsidRDefault="009951BD" w:rsidP="009951BD">
      <w:pPr>
        <w:jc w:val="both"/>
      </w:pPr>
      <w:r>
        <w:t>Az év első elnökségi ülése online került megtartásra. Fő témák voltak: előző elnökségi ülés jegyzőkönyvének jóváhagyása; pénzügyi áttekintés; koronavírus miatti tevékenység-átszervezés; tagszervezetek alkalmazkodása a koronavírus-járványhoz; az EU áldozati és nemi egyenlőségi stratégiájához való viszonyulás; VSE 2021-es stratégiája; lejáró mandátumok kérdése; intranet; áldozatirányítási rendszer.</w:t>
      </w:r>
    </w:p>
    <w:p w:rsidR="009951BD" w:rsidRPr="00EE5016" w:rsidRDefault="009951BD" w:rsidP="009951BD">
      <w:pPr>
        <w:jc w:val="both"/>
      </w:pPr>
    </w:p>
    <w:p w:rsidR="009951BD" w:rsidRDefault="009951BD" w:rsidP="009951BD">
      <w:pPr>
        <w:pStyle w:val="Listaszerbekezds"/>
        <w:numPr>
          <w:ilvl w:val="0"/>
          <w:numId w:val="4"/>
        </w:numPr>
        <w:spacing w:after="0"/>
        <w:ind w:left="426" w:hanging="426"/>
        <w:jc w:val="both"/>
        <w:rPr>
          <w:b/>
        </w:rPr>
      </w:pPr>
      <w:r>
        <w:rPr>
          <w:b/>
        </w:rPr>
        <w:t>VSE elnökségi ülés, Brüsszel (2020. március 26.) - TÖRÖLVE</w:t>
      </w:r>
    </w:p>
    <w:p w:rsidR="009951BD" w:rsidRDefault="009951BD" w:rsidP="009951BD">
      <w:pPr>
        <w:pStyle w:val="Listaszerbekezds"/>
        <w:spacing w:after="0"/>
        <w:ind w:left="426"/>
        <w:jc w:val="both"/>
        <w:rPr>
          <w:b/>
        </w:rPr>
      </w:pPr>
    </w:p>
    <w:p w:rsidR="009951BD" w:rsidRDefault="009951BD" w:rsidP="009951BD">
      <w:pPr>
        <w:pStyle w:val="Listaszerbekezds"/>
        <w:numPr>
          <w:ilvl w:val="0"/>
          <w:numId w:val="4"/>
        </w:numPr>
        <w:spacing w:after="0"/>
        <w:ind w:left="426" w:hanging="426"/>
        <w:jc w:val="both"/>
        <w:rPr>
          <w:b/>
        </w:rPr>
      </w:pPr>
      <w:r>
        <w:rPr>
          <w:b/>
        </w:rPr>
        <w:t>VSE éves konferencia és közgyűlés, Berlin (2020. május 12-15.) - TÖRÖLVE</w:t>
      </w:r>
    </w:p>
    <w:p w:rsidR="009951BD" w:rsidRDefault="009951BD" w:rsidP="009951BD">
      <w:pPr>
        <w:jc w:val="both"/>
      </w:pPr>
    </w:p>
    <w:p w:rsidR="009951BD" w:rsidRDefault="009951BD" w:rsidP="009951BD">
      <w:pPr>
        <w:pStyle w:val="Listaszerbekezds"/>
        <w:numPr>
          <w:ilvl w:val="0"/>
          <w:numId w:val="4"/>
        </w:numPr>
        <w:spacing w:after="0"/>
        <w:ind w:left="426" w:hanging="426"/>
        <w:jc w:val="both"/>
        <w:rPr>
          <w:b/>
        </w:rPr>
      </w:pPr>
      <w:r>
        <w:rPr>
          <w:b/>
        </w:rPr>
        <w:t>VSE elnökségi ülés, online (2020. június 15.)</w:t>
      </w:r>
    </w:p>
    <w:p w:rsidR="009951BD" w:rsidRDefault="009951BD" w:rsidP="009951BD">
      <w:pPr>
        <w:jc w:val="both"/>
        <w:rPr>
          <w:b/>
        </w:rPr>
      </w:pPr>
    </w:p>
    <w:p w:rsidR="009951BD" w:rsidRDefault="009951BD" w:rsidP="009951BD">
      <w:pPr>
        <w:jc w:val="both"/>
      </w:pPr>
      <w:r>
        <w:t>Az elnökségi ülés ismét online került megszervezésre. Fő témák: előző elnökségi ülés jegyzőkönyvének jóváhagyása; pénzügyi áttekintés; események szervezése; 2021-es stratégia; COVID helyzet; GDPR munkaanyag.</w:t>
      </w:r>
    </w:p>
    <w:p w:rsidR="009951BD" w:rsidRPr="00F112D5" w:rsidRDefault="009951BD" w:rsidP="009951BD">
      <w:pPr>
        <w:jc w:val="both"/>
      </w:pPr>
    </w:p>
    <w:p w:rsidR="009951BD" w:rsidRDefault="009951BD" w:rsidP="009951BD">
      <w:pPr>
        <w:pStyle w:val="Listaszerbekezds"/>
        <w:numPr>
          <w:ilvl w:val="0"/>
          <w:numId w:val="4"/>
        </w:numPr>
        <w:spacing w:after="0"/>
        <w:ind w:left="426" w:hanging="426"/>
        <w:jc w:val="both"/>
        <w:rPr>
          <w:b/>
        </w:rPr>
      </w:pPr>
      <w:r>
        <w:rPr>
          <w:b/>
        </w:rPr>
        <w:t>VSE éves közgyűlés, online (2020. augusztus 27.)</w:t>
      </w:r>
    </w:p>
    <w:p w:rsidR="009951BD" w:rsidRDefault="009951BD" w:rsidP="009951BD">
      <w:pPr>
        <w:jc w:val="both"/>
      </w:pPr>
    </w:p>
    <w:p w:rsidR="009951BD" w:rsidRDefault="009951BD" w:rsidP="009951BD">
      <w:pPr>
        <w:jc w:val="both"/>
      </w:pPr>
      <w:r>
        <w:t>Az éves rendes közgyűlés online megtartásra került. Itt meghatározásra kerültek a VSE 2021-2025 közötti időszakra vonatkozó stratégiai céljai</w:t>
      </w:r>
      <w:bookmarkStart w:id="0" w:name="_GoBack"/>
      <w:bookmarkEnd w:id="0"/>
      <w:r>
        <w:t>.:</w:t>
      </w:r>
    </w:p>
    <w:p w:rsidR="009951BD" w:rsidRDefault="009951BD" w:rsidP="009951BD">
      <w:pPr>
        <w:pStyle w:val="Listaszerbekezds"/>
        <w:numPr>
          <w:ilvl w:val="0"/>
          <w:numId w:val="10"/>
        </w:numPr>
        <w:spacing w:after="0"/>
        <w:jc w:val="both"/>
      </w:pPr>
      <w:r>
        <w:t xml:space="preserve">az áldozati jogok implementálásának, megerősítésének és </w:t>
      </w:r>
      <w:proofErr w:type="spellStart"/>
      <w:r>
        <w:t>fősodratú</w:t>
      </w:r>
      <w:proofErr w:type="spellEnd"/>
      <w:r>
        <w:t xml:space="preserve"> témává tételének elősegítése,</w:t>
      </w:r>
    </w:p>
    <w:p w:rsidR="009951BD" w:rsidRDefault="009951BD" w:rsidP="009951BD">
      <w:pPr>
        <w:pStyle w:val="Listaszerbekezds"/>
        <w:numPr>
          <w:ilvl w:val="0"/>
          <w:numId w:val="10"/>
        </w:numPr>
        <w:spacing w:after="0"/>
        <w:jc w:val="both"/>
      </w:pPr>
      <w:r>
        <w:t>annak biztosítása, hogy az áldozatokat elismerjék, tisztelettel kezeljék és megóvják a másodlagos áldozattá válástól,</w:t>
      </w:r>
    </w:p>
    <w:p w:rsidR="009951BD" w:rsidRDefault="009951BD" w:rsidP="009951BD">
      <w:pPr>
        <w:pStyle w:val="Listaszerbekezds"/>
        <w:numPr>
          <w:ilvl w:val="0"/>
          <w:numId w:val="10"/>
        </w:numPr>
        <w:spacing w:after="0"/>
        <w:jc w:val="both"/>
      </w:pPr>
      <w:r>
        <w:t>a megküzdés és a felépülés elősegítése,</w:t>
      </w:r>
    </w:p>
    <w:p w:rsidR="009951BD" w:rsidRDefault="009951BD" w:rsidP="009951BD">
      <w:pPr>
        <w:pStyle w:val="Listaszerbekezds"/>
        <w:numPr>
          <w:ilvl w:val="0"/>
          <w:numId w:val="10"/>
        </w:numPr>
        <w:spacing w:after="0"/>
        <w:jc w:val="both"/>
      </w:pPr>
      <w:r>
        <w:t>az áldozatok segítségnyújtáshoz való teljes körű hozzáférésének támogatása a nemzeti kereteken belül,</w:t>
      </w:r>
    </w:p>
    <w:p w:rsidR="009951BD" w:rsidRDefault="009951BD" w:rsidP="009951BD">
      <w:pPr>
        <w:pStyle w:val="Listaszerbekezds"/>
        <w:numPr>
          <w:ilvl w:val="0"/>
          <w:numId w:val="10"/>
        </w:numPr>
        <w:spacing w:after="0"/>
        <w:jc w:val="both"/>
      </w:pPr>
      <w:r>
        <w:t>áldozatközpontú igazságszolgáltatási és kárenyhítési rendszerek kialakítása,</w:t>
      </w:r>
    </w:p>
    <w:p w:rsidR="009951BD" w:rsidRDefault="009951BD" w:rsidP="009951BD">
      <w:pPr>
        <w:pStyle w:val="Listaszerbekezds"/>
        <w:numPr>
          <w:ilvl w:val="0"/>
          <w:numId w:val="10"/>
        </w:numPr>
        <w:spacing w:after="0"/>
        <w:jc w:val="both"/>
      </w:pPr>
      <w:r>
        <w:t>a VSE bővítése és erősítése.</w:t>
      </w:r>
    </w:p>
    <w:p w:rsidR="009951BD" w:rsidRDefault="009951BD" w:rsidP="009951BD">
      <w:pPr>
        <w:jc w:val="both"/>
      </w:pPr>
      <w:r>
        <w:t>A közgyűlés egyúttal 3 évre (2023-ig) meghosszabbította dr. Veisz Gábor lejáró mandátumát.</w:t>
      </w:r>
    </w:p>
    <w:p w:rsidR="009951BD" w:rsidRDefault="009951BD" w:rsidP="009951BD">
      <w:pPr>
        <w:jc w:val="both"/>
      </w:pPr>
    </w:p>
    <w:p w:rsidR="009951BD" w:rsidRDefault="009951BD" w:rsidP="009951BD">
      <w:pPr>
        <w:pStyle w:val="Listaszerbekezds"/>
        <w:numPr>
          <w:ilvl w:val="0"/>
          <w:numId w:val="4"/>
        </w:numPr>
        <w:spacing w:after="0"/>
        <w:ind w:left="426" w:hanging="426"/>
        <w:jc w:val="both"/>
        <w:rPr>
          <w:b/>
        </w:rPr>
      </w:pPr>
      <w:r>
        <w:rPr>
          <w:b/>
        </w:rPr>
        <w:t>VSE elnökségi ülés, online (2020. november 6.)</w:t>
      </w:r>
    </w:p>
    <w:p w:rsidR="009951BD" w:rsidRDefault="009951BD" w:rsidP="009951BD">
      <w:pPr>
        <w:jc w:val="both"/>
        <w:rPr>
          <w:b/>
        </w:rPr>
      </w:pPr>
    </w:p>
    <w:p w:rsidR="00A53554" w:rsidRPr="009951BD" w:rsidRDefault="009951BD" w:rsidP="009951BD">
      <w:pPr>
        <w:jc w:val="both"/>
      </w:pPr>
      <w:r>
        <w:t xml:space="preserve">Az év utolsó elnökségi ülése szintén online került megszervezésre. Fő témák: előző elnökségi ülések jegyzőkönyvének jóváhagyása; tevékenységlista </w:t>
      </w:r>
      <w:proofErr w:type="spellStart"/>
      <w:r>
        <w:t>áttkintése</w:t>
      </w:r>
      <w:proofErr w:type="spellEnd"/>
      <w:r>
        <w:t>; események, rendezvények; pénzügyi áttekintés; GDPR munkaanyag; 2021-2025-ös stratégia; 116 006 Hívószámok munkaanyag; éves konferencia programterve; projektek.</w:t>
      </w:r>
    </w:p>
    <w:p w:rsidR="00A53554" w:rsidRPr="00A53554" w:rsidRDefault="00A53554" w:rsidP="00A53554">
      <w:pPr>
        <w:pBdr>
          <w:top w:val="none" w:sz="0" w:space="0" w:color="auto"/>
          <w:left w:val="none" w:sz="0" w:space="0" w:color="auto"/>
          <w:bottom w:val="none" w:sz="0" w:space="0" w:color="auto"/>
          <w:right w:val="none" w:sz="0" w:space="0" w:color="auto"/>
          <w:between w:val="none" w:sz="0" w:space="0" w:color="auto"/>
        </w:pBdr>
        <w:spacing w:line="276" w:lineRule="auto"/>
        <w:contextualSpacing w:val="0"/>
        <w:jc w:val="both"/>
        <w:rPr>
          <w:rFonts w:ascii="Calibri" w:eastAsia="Calibri" w:hAnsi="Calibri" w:cs="Times New Roman"/>
          <w:color w:val="auto"/>
          <w:sz w:val="22"/>
          <w:szCs w:val="22"/>
          <w:lang w:eastAsia="en-US"/>
        </w:rPr>
      </w:pP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sidRPr="008D65E0">
        <w:rPr>
          <w:rFonts w:ascii="Times New Roman" w:eastAsia="Century Gothic" w:hAnsi="Times New Roman" w:cs="Times New Roman"/>
          <w:b/>
          <w:sz w:val="24"/>
          <w:szCs w:val="24"/>
        </w:rPr>
        <w:t>Statisztikák</w:t>
      </w:r>
    </w:p>
    <w:p w:rsidR="005774D8" w:rsidRPr="008D65E0" w:rsidRDefault="002237FA"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2020</w:t>
      </w:r>
      <w:r w:rsidR="003D2302" w:rsidRPr="008D65E0">
        <w:rPr>
          <w:rFonts w:ascii="Times New Roman" w:eastAsia="Century Gothic" w:hAnsi="Times New Roman" w:cs="Times New Roman"/>
          <w:sz w:val="24"/>
          <w:szCs w:val="24"/>
        </w:rPr>
        <w:t>-b</w:t>
      </w:r>
      <w:r w:rsidR="00380700">
        <w:rPr>
          <w:rFonts w:ascii="Times New Roman" w:eastAsia="Century Gothic" w:hAnsi="Times New Roman" w:cs="Times New Roman"/>
          <w:sz w:val="24"/>
          <w:szCs w:val="24"/>
        </w:rPr>
        <w:t>en 1 736</w:t>
      </w:r>
      <w:r w:rsidR="000B6810" w:rsidRPr="008D65E0">
        <w:rPr>
          <w:rFonts w:ascii="Times New Roman" w:eastAsia="Century Gothic" w:hAnsi="Times New Roman" w:cs="Times New Roman"/>
          <w:sz w:val="24"/>
          <w:szCs w:val="24"/>
        </w:rPr>
        <w:t xml:space="preserve"> fő kereste fel irodáinkat, akik </w:t>
      </w:r>
      <w:r w:rsidR="00380700">
        <w:rPr>
          <w:rFonts w:ascii="Times New Roman" w:eastAsia="Century Gothic" w:hAnsi="Times New Roman" w:cs="Times New Roman"/>
          <w:sz w:val="24"/>
          <w:szCs w:val="24"/>
        </w:rPr>
        <w:t>közül anyagi támogatást adtunk 1.109</w:t>
      </w:r>
      <w:r w:rsidR="00EB1919" w:rsidRPr="008D65E0">
        <w:rPr>
          <w:rFonts w:ascii="Times New Roman" w:eastAsia="Century Gothic" w:hAnsi="Times New Roman" w:cs="Times New Roman"/>
          <w:sz w:val="24"/>
          <w:szCs w:val="24"/>
        </w:rPr>
        <w:t>e</w:t>
      </w:r>
      <w:r w:rsidR="00581AF5" w:rsidRPr="008D65E0">
        <w:rPr>
          <w:rFonts w:ascii="Times New Roman" w:eastAsia="Century Gothic" w:hAnsi="Times New Roman" w:cs="Times New Roman"/>
          <w:sz w:val="24"/>
          <w:szCs w:val="24"/>
        </w:rPr>
        <w:t>.-</w:t>
      </w:r>
      <w:r w:rsidR="00EB1919" w:rsidRPr="008D65E0">
        <w:rPr>
          <w:rFonts w:ascii="Times New Roman" w:eastAsia="Century Gothic" w:hAnsi="Times New Roman" w:cs="Times New Roman"/>
          <w:sz w:val="24"/>
          <w:szCs w:val="24"/>
        </w:rPr>
        <w:t xml:space="preserve"> Ft összegben</w:t>
      </w:r>
      <w:r w:rsidR="00581AF5" w:rsidRPr="008D65E0">
        <w:rPr>
          <w:rFonts w:ascii="Times New Roman" w:eastAsia="Century Gothic" w:hAnsi="Times New Roman" w:cs="Times New Roman"/>
          <w:sz w:val="24"/>
          <w:szCs w:val="24"/>
        </w:rPr>
        <w:t>,</w:t>
      </w:r>
      <w:r w:rsidR="00380700">
        <w:rPr>
          <w:rFonts w:ascii="Times New Roman" w:eastAsia="Century Gothic" w:hAnsi="Times New Roman" w:cs="Times New Roman"/>
          <w:sz w:val="24"/>
          <w:szCs w:val="24"/>
        </w:rPr>
        <w:t xml:space="preserve"> 25</w:t>
      </w:r>
      <w:r w:rsidR="000B6810" w:rsidRPr="008D65E0">
        <w:rPr>
          <w:rFonts w:ascii="Times New Roman" w:eastAsia="Century Gothic" w:hAnsi="Times New Roman" w:cs="Times New Roman"/>
          <w:sz w:val="24"/>
          <w:szCs w:val="24"/>
        </w:rPr>
        <w:t xml:space="preserve"> fő külföldi személy </w:t>
      </w:r>
      <w:r w:rsidR="00081368">
        <w:rPr>
          <w:rFonts w:ascii="Times New Roman" w:eastAsia="Century Gothic" w:hAnsi="Times New Roman" w:cs="Times New Roman"/>
          <w:sz w:val="24"/>
          <w:szCs w:val="24"/>
        </w:rPr>
        <w:t xml:space="preserve">fordult hozzánk </w:t>
      </w:r>
      <w:r w:rsidR="00380700">
        <w:rPr>
          <w:rFonts w:ascii="Times New Roman" w:eastAsia="Century Gothic" w:hAnsi="Times New Roman" w:cs="Times New Roman"/>
          <w:sz w:val="24"/>
          <w:szCs w:val="24"/>
        </w:rPr>
        <w:t>segítségért.</w:t>
      </w:r>
      <w:r w:rsidR="000B6810" w:rsidRPr="008D65E0">
        <w:rPr>
          <w:rFonts w:ascii="Times New Roman" w:eastAsia="Century Gothic" w:hAnsi="Times New Roman" w:cs="Times New Roman"/>
          <w:sz w:val="24"/>
          <w:szCs w:val="24"/>
        </w:rPr>
        <w:t xml:space="preserve"> 5 családot helye</w:t>
      </w:r>
      <w:r w:rsidR="00AA3D4D" w:rsidRPr="008D65E0">
        <w:rPr>
          <w:rFonts w:ascii="Times New Roman" w:eastAsia="Century Gothic" w:hAnsi="Times New Roman" w:cs="Times New Roman"/>
          <w:sz w:val="24"/>
          <w:szCs w:val="24"/>
        </w:rPr>
        <w:t xml:space="preserve">ztünk el védett </w:t>
      </w:r>
      <w:r w:rsidR="008611F7">
        <w:rPr>
          <w:rFonts w:ascii="Times New Roman" w:eastAsia="Century Gothic" w:hAnsi="Times New Roman" w:cs="Times New Roman"/>
          <w:sz w:val="24"/>
          <w:szCs w:val="24"/>
        </w:rPr>
        <w:t>házakba.</w:t>
      </w:r>
    </w:p>
    <w:p w:rsidR="005774D8" w:rsidRPr="008D65E0" w:rsidRDefault="00381C04" w:rsidP="0038070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Egy</w:t>
      </w:r>
      <w:r w:rsidR="00380700">
        <w:rPr>
          <w:rFonts w:ascii="Times New Roman" w:eastAsia="Century Gothic" w:hAnsi="Times New Roman" w:cs="Times New Roman"/>
          <w:sz w:val="24"/>
          <w:szCs w:val="24"/>
        </w:rPr>
        <w:t>-egy irodánkat éves átlagban 173</w:t>
      </w:r>
      <w:r w:rsidR="003B18CC">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fő/év kereste fel.</w:t>
      </w:r>
    </w:p>
    <w:p w:rsidR="005774D8" w:rsidRPr="008D65E0" w:rsidRDefault="00380700"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16</w:t>
      </w:r>
      <w:r w:rsidR="000B6810" w:rsidRPr="008D65E0">
        <w:rPr>
          <w:rFonts w:ascii="Times New Roman" w:eastAsia="Century Gothic" w:hAnsi="Times New Roman" w:cs="Times New Roman"/>
          <w:sz w:val="24"/>
          <w:szCs w:val="24"/>
        </w:rPr>
        <w:t xml:space="preserve"> ügyben kaptunk felkérést, illetve megbízást, olyan személyek részéről, akik bűncselekmények áldozatai voltak, hogy lássuk el a jogi képviseletüket, amit a budapesti</w:t>
      </w:r>
      <w:r w:rsidR="00EB1919" w:rsidRPr="008D65E0">
        <w:rPr>
          <w:rFonts w:ascii="Times New Roman" w:eastAsia="Century Gothic" w:hAnsi="Times New Roman" w:cs="Times New Roman"/>
          <w:sz w:val="24"/>
          <w:szCs w:val="24"/>
        </w:rPr>
        <w:t>, győri</w:t>
      </w:r>
      <w:r w:rsidR="000B6810" w:rsidRPr="008D65E0">
        <w:rPr>
          <w:rFonts w:ascii="Times New Roman" w:eastAsia="Century Gothic" w:hAnsi="Times New Roman" w:cs="Times New Roman"/>
          <w:sz w:val="24"/>
          <w:szCs w:val="24"/>
        </w:rPr>
        <w:t xml:space="preserve"> és a szegedi irodánk jogászai látt</w:t>
      </w:r>
      <w:r>
        <w:rPr>
          <w:rFonts w:ascii="Times New Roman" w:eastAsia="Century Gothic" w:hAnsi="Times New Roman" w:cs="Times New Roman"/>
          <w:sz w:val="24"/>
          <w:szCs w:val="24"/>
        </w:rPr>
        <w:t>ak-látnak el, továbbá 4</w:t>
      </w:r>
      <w:r w:rsidR="000B6810" w:rsidRPr="008D65E0">
        <w:rPr>
          <w:rFonts w:ascii="Times New Roman" w:eastAsia="Century Gothic" w:hAnsi="Times New Roman" w:cs="Times New Roman"/>
          <w:sz w:val="24"/>
          <w:szCs w:val="24"/>
        </w:rPr>
        <w:t xml:space="preserve"> fő közlekedési baleset áldozatai jogi képviseletét szintén irodánk végzi.</w:t>
      </w:r>
    </w:p>
    <w:p w:rsidR="005774D8" w:rsidRPr="008D65E0" w:rsidRDefault="000B6810"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lastRenderedPageBreak/>
        <w:t>A pszichológusainknak továbbra is i</w:t>
      </w:r>
      <w:r w:rsidR="00380700">
        <w:rPr>
          <w:rFonts w:ascii="Times New Roman" w:eastAsia="Century Gothic" w:hAnsi="Times New Roman" w:cs="Times New Roman"/>
          <w:sz w:val="24"/>
          <w:szCs w:val="24"/>
        </w:rPr>
        <w:t>gen sok munkája van. 2020-ban 86</w:t>
      </w:r>
      <w:r w:rsidRPr="008D65E0">
        <w:rPr>
          <w:rFonts w:ascii="Times New Roman" w:eastAsia="Century Gothic" w:hAnsi="Times New Roman" w:cs="Times New Roman"/>
          <w:sz w:val="24"/>
          <w:szCs w:val="24"/>
        </w:rPr>
        <w:t xml:space="preserve"> fő </w:t>
      </w:r>
      <w:r w:rsidR="00380700">
        <w:rPr>
          <w:rFonts w:ascii="Times New Roman" w:eastAsia="Century Gothic" w:hAnsi="Times New Roman" w:cs="Times New Roman"/>
          <w:sz w:val="24"/>
          <w:szCs w:val="24"/>
        </w:rPr>
        <w:t>vette igénybe segítségünket, 569</w:t>
      </w:r>
      <w:r w:rsidRPr="008D65E0">
        <w:rPr>
          <w:rFonts w:ascii="Times New Roman" w:eastAsia="Century Gothic" w:hAnsi="Times New Roman" w:cs="Times New Roman"/>
          <w:sz w:val="24"/>
          <w:szCs w:val="24"/>
        </w:rPr>
        <w:t xml:space="preserve"> alkalommal.</w:t>
      </w:r>
    </w:p>
    <w:p w:rsidR="005774D8" w:rsidRDefault="000B6810"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Szükség esetén a pszichológusaink továbbra is utaznak a klienshez, ha az nem tud a központi irodánkba utazni.</w:t>
      </w:r>
    </w:p>
    <w:p w:rsidR="009951BD" w:rsidRPr="008D65E0" w:rsidRDefault="009951BD" w:rsidP="009951BD">
      <w:pPr>
        <w:tabs>
          <w:tab w:val="left" w:pos="720"/>
          <w:tab w:val="left" w:pos="8222"/>
        </w:tabs>
        <w:spacing w:line="360" w:lineRule="auto"/>
        <w:ind w:right="-567"/>
        <w:contextualSpacing w:val="0"/>
        <w:jc w:val="both"/>
        <w:rPr>
          <w:rFonts w:ascii="Times New Roman" w:eastAsia="Century Gothic" w:hAnsi="Times New Roman" w:cs="Times New Roman"/>
          <w:sz w:val="24"/>
          <w:szCs w:val="24"/>
        </w:rPr>
      </w:pPr>
    </w:p>
    <w:p w:rsidR="005774D8"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irodá</w:t>
      </w:r>
      <w:r w:rsidR="00EB1919" w:rsidRPr="008D65E0">
        <w:rPr>
          <w:rFonts w:ascii="Times New Roman" w:eastAsia="Century Gothic" w:hAnsi="Times New Roman" w:cs="Times New Roman"/>
          <w:sz w:val="24"/>
          <w:szCs w:val="24"/>
        </w:rPr>
        <w:t>in</w:t>
      </w:r>
      <w:r w:rsidRPr="008D65E0">
        <w:rPr>
          <w:rFonts w:ascii="Times New Roman" w:eastAsia="Century Gothic" w:hAnsi="Times New Roman" w:cs="Times New Roman"/>
          <w:sz w:val="24"/>
          <w:szCs w:val="24"/>
        </w:rPr>
        <w:t>k</w:t>
      </w:r>
      <w:r w:rsidR="00EB1919" w:rsidRPr="008D65E0">
        <w:rPr>
          <w:rFonts w:ascii="Times New Roman" w:eastAsia="Century Gothic" w:hAnsi="Times New Roman" w:cs="Times New Roman"/>
          <w:sz w:val="24"/>
          <w:szCs w:val="24"/>
        </w:rPr>
        <w:t xml:space="preserve"> továbbra is</w:t>
      </w:r>
      <w:r w:rsidRPr="008D65E0">
        <w:rPr>
          <w:rFonts w:ascii="Times New Roman" w:eastAsia="Century Gothic" w:hAnsi="Times New Roman" w:cs="Times New Roman"/>
          <w:sz w:val="24"/>
          <w:szCs w:val="24"/>
        </w:rPr>
        <w:t xml:space="preserve"> negyedévente rendszeresen adnak visszajelzést munkájukról, küldik az irodáik statisztikai adatait a végzett mun</w:t>
      </w:r>
      <w:r w:rsidR="00EB1919" w:rsidRPr="008D65E0">
        <w:rPr>
          <w:rFonts w:ascii="Times New Roman" w:eastAsia="Century Gothic" w:hAnsi="Times New Roman" w:cs="Times New Roman"/>
          <w:sz w:val="24"/>
          <w:szCs w:val="24"/>
        </w:rPr>
        <w:t xml:space="preserve">káról és az ügyfélforgalomról. </w:t>
      </w:r>
    </w:p>
    <w:p w:rsidR="009951BD" w:rsidRPr="008D65E0" w:rsidRDefault="009951BD"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legtöbb ügyfél a budapesti irodát k</w:t>
      </w:r>
      <w:r w:rsidR="00380700">
        <w:rPr>
          <w:rFonts w:ascii="Times New Roman" w:eastAsia="Century Gothic" w:hAnsi="Times New Roman" w:cs="Times New Roman"/>
          <w:sz w:val="24"/>
          <w:szCs w:val="24"/>
        </w:rPr>
        <w:t>ereste fel, összesen 528</w:t>
      </w:r>
      <w:r w:rsidRPr="008D65E0">
        <w:rPr>
          <w:rFonts w:ascii="Times New Roman" w:eastAsia="Century Gothic" w:hAnsi="Times New Roman" w:cs="Times New Roman"/>
          <w:sz w:val="24"/>
          <w:szCs w:val="24"/>
        </w:rPr>
        <w:t xml:space="preserve"> fő.</w:t>
      </w:r>
    </w:p>
    <w:p w:rsidR="005774D8" w:rsidRPr="008D65E0" w:rsidRDefault="000B6810" w:rsidP="008611F7">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 legtöbb ügyfél a következő irodáink szolgáltatásait vették igénybe:</w:t>
      </w:r>
    </w:p>
    <w:p w:rsidR="00EB1919" w:rsidRDefault="00380700" w:rsidP="0038070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Ózd 331</w:t>
      </w:r>
      <w:r w:rsidR="000B6810" w:rsidRPr="008D65E0">
        <w:rPr>
          <w:rFonts w:ascii="Times New Roman" w:eastAsia="Century Gothic" w:hAnsi="Times New Roman" w:cs="Times New Roman"/>
          <w:sz w:val="24"/>
          <w:szCs w:val="24"/>
        </w:rPr>
        <w:t xml:space="preserve"> fő</w:t>
      </w:r>
    </w:p>
    <w:p w:rsidR="008611F7" w:rsidRDefault="0038070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Szekszárd 216</w:t>
      </w:r>
      <w:r w:rsidR="008611F7">
        <w:rPr>
          <w:rFonts w:ascii="Times New Roman" w:eastAsia="Century Gothic" w:hAnsi="Times New Roman" w:cs="Times New Roman"/>
          <w:sz w:val="24"/>
          <w:szCs w:val="24"/>
        </w:rPr>
        <w:t xml:space="preserve"> fő</w:t>
      </w:r>
    </w:p>
    <w:p w:rsidR="00380700" w:rsidRPr="008D65E0" w:rsidRDefault="0038070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Győr 180 fő</w:t>
      </w:r>
    </w:p>
    <w:p w:rsidR="005774D8" w:rsidRPr="008D65E0" w:rsidRDefault="00380700" w:rsidP="008D65E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Siófok 180</w:t>
      </w:r>
      <w:r w:rsidR="000B6810" w:rsidRPr="008D65E0">
        <w:rPr>
          <w:rFonts w:ascii="Times New Roman" w:eastAsia="Century Gothic" w:hAnsi="Times New Roman" w:cs="Times New Roman"/>
          <w:sz w:val="24"/>
          <w:szCs w:val="24"/>
        </w:rPr>
        <w:t xml:space="preserve"> fő</w:t>
      </w:r>
    </w:p>
    <w:p w:rsidR="005774D8" w:rsidRDefault="00380700"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Tamási 70</w:t>
      </w:r>
      <w:r w:rsidR="0095290B" w:rsidRPr="008D65E0">
        <w:rPr>
          <w:rFonts w:ascii="Times New Roman" w:eastAsia="Century Gothic" w:hAnsi="Times New Roman" w:cs="Times New Roman"/>
          <w:sz w:val="24"/>
          <w:szCs w:val="24"/>
        </w:rPr>
        <w:t xml:space="preserve"> fő</w:t>
      </w:r>
    </w:p>
    <w:p w:rsidR="009951BD" w:rsidRPr="008D65E0" w:rsidRDefault="009951BD"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8611F7" w:rsidP="0038070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Továbbra is a </w:t>
      </w:r>
      <w:r w:rsidR="0095290B" w:rsidRPr="008D65E0">
        <w:rPr>
          <w:rFonts w:ascii="Times New Roman" w:eastAsia="Century Gothic" w:hAnsi="Times New Roman" w:cs="Times New Roman"/>
          <w:sz w:val="24"/>
          <w:szCs w:val="24"/>
        </w:rPr>
        <w:t>szekszárdi</w:t>
      </w:r>
      <w:r w:rsidR="00381C04" w:rsidRPr="008D65E0">
        <w:rPr>
          <w:rFonts w:ascii="Times New Roman" w:eastAsia="Century Gothic" w:hAnsi="Times New Roman" w:cs="Times New Roman"/>
          <w:sz w:val="24"/>
          <w:szCs w:val="24"/>
        </w:rPr>
        <w:t xml:space="preserve"> és a siófoki irodában volt</w:t>
      </w:r>
      <w:r>
        <w:rPr>
          <w:rFonts w:ascii="Times New Roman" w:eastAsia="Century Gothic" w:hAnsi="Times New Roman" w:cs="Times New Roman"/>
          <w:sz w:val="24"/>
          <w:szCs w:val="24"/>
        </w:rPr>
        <w:t xml:space="preserve"> saját munkatársunk, akik napi 4</w:t>
      </w:r>
      <w:r w:rsidR="000B6810" w:rsidRPr="008D65E0">
        <w:rPr>
          <w:rFonts w:ascii="Times New Roman" w:eastAsia="Century Gothic" w:hAnsi="Times New Roman" w:cs="Times New Roman"/>
          <w:sz w:val="24"/>
          <w:szCs w:val="24"/>
        </w:rPr>
        <w:t xml:space="preserve"> órában dolgoztak</w:t>
      </w:r>
      <w:r w:rsidR="005279BE" w:rsidRPr="008D65E0">
        <w:rPr>
          <w:rFonts w:ascii="Times New Roman" w:eastAsia="Century Gothic" w:hAnsi="Times New Roman" w:cs="Times New Roman"/>
          <w:sz w:val="24"/>
          <w:szCs w:val="24"/>
        </w:rPr>
        <w:t>. A</w:t>
      </w:r>
      <w:r w:rsidR="000B6810" w:rsidRPr="008D65E0">
        <w:rPr>
          <w:rFonts w:ascii="Times New Roman" w:eastAsia="Century Gothic" w:hAnsi="Times New Roman" w:cs="Times New Roman"/>
          <w:sz w:val="24"/>
          <w:szCs w:val="24"/>
        </w:rPr>
        <w:t xml:space="preserve"> többi irodában részben önkéntesek, részben tiszteletdíjasok</w:t>
      </w:r>
      <w:r w:rsidR="005279BE" w:rsidRPr="008D65E0">
        <w:rPr>
          <w:rFonts w:ascii="Times New Roman" w:eastAsia="Century Gothic" w:hAnsi="Times New Roman" w:cs="Times New Roman"/>
          <w:sz w:val="24"/>
          <w:szCs w:val="24"/>
        </w:rPr>
        <w:t xml:space="preserve"> tevékenykedtek</w:t>
      </w:r>
      <w:r w:rsidR="000B6810" w:rsidRPr="008D65E0">
        <w:rPr>
          <w:rFonts w:ascii="Times New Roman" w:eastAsia="Century Gothic" w:hAnsi="Times New Roman" w:cs="Times New Roman"/>
          <w:sz w:val="24"/>
          <w:szCs w:val="24"/>
        </w:rPr>
        <w:t>, akik heti néhány órában tartottak ügyeletet.</w:t>
      </w:r>
    </w:p>
    <w:p w:rsidR="008611F7" w:rsidRDefault="000B6810" w:rsidP="0038070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Az ügyfélforgalmunk alakulása </w:t>
      </w:r>
      <w:r w:rsidR="00380700">
        <w:rPr>
          <w:rFonts w:ascii="Times New Roman" w:eastAsia="Century Gothic" w:hAnsi="Times New Roman" w:cs="Times New Roman"/>
          <w:sz w:val="24"/>
          <w:szCs w:val="24"/>
        </w:rPr>
        <w:t xml:space="preserve">a 10 meglévőre csökkent </w:t>
      </w:r>
      <w:r w:rsidR="00381C04" w:rsidRPr="008D65E0">
        <w:rPr>
          <w:rFonts w:ascii="Times New Roman" w:eastAsia="Century Gothic" w:hAnsi="Times New Roman" w:cs="Times New Roman"/>
          <w:sz w:val="24"/>
          <w:szCs w:val="24"/>
        </w:rPr>
        <w:t xml:space="preserve">iroda ellenére is </w:t>
      </w:r>
      <w:r w:rsidR="008611F7">
        <w:rPr>
          <w:rFonts w:ascii="Times New Roman" w:eastAsia="Century Gothic" w:hAnsi="Times New Roman" w:cs="Times New Roman"/>
          <w:sz w:val="24"/>
          <w:szCs w:val="24"/>
        </w:rPr>
        <w:t>hasonló ügyfélszámmal ta</w:t>
      </w:r>
      <w:r w:rsidR="00380700">
        <w:rPr>
          <w:rFonts w:ascii="Times New Roman" w:eastAsia="Century Gothic" w:hAnsi="Times New Roman" w:cs="Times New Roman"/>
          <w:sz w:val="24"/>
          <w:szCs w:val="24"/>
        </w:rPr>
        <w:t xml:space="preserve">lálkozott, mint az előző </w:t>
      </w:r>
      <w:r w:rsidR="006F1B76">
        <w:rPr>
          <w:rFonts w:ascii="Times New Roman" w:eastAsia="Century Gothic" w:hAnsi="Times New Roman" w:cs="Times New Roman"/>
          <w:sz w:val="24"/>
          <w:szCs w:val="24"/>
        </w:rPr>
        <w:t>évek</w:t>
      </w:r>
      <w:r w:rsidR="00380700">
        <w:rPr>
          <w:rFonts w:ascii="Times New Roman" w:eastAsia="Century Gothic" w:hAnsi="Times New Roman" w:cs="Times New Roman"/>
          <w:sz w:val="24"/>
          <w:szCs w:val="24"/>
        </w:rPr>
        <w:t>ben.</w:t>
      </w:r>
    </w:p>
    <w:p w:rsidR="006F1B76" w:rsidRDefault="006F1B76"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381C04" w:rsidRPr="008D65E0" w:rsidRDefault="006F1B76"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2021</w:t>
      </w:r>
      <w:r w:rsidR="000B6810" w:rsidRPr="008D65E0">
        <w:rPr>
          <w:rFonts w:ascii="Times New Roman" w:eastAsia="Century Gothic" w:hAnsi="Times New Roman" w:cs="Times New Roman"/>
          <w:b/>
          <w:sz w:val="24"/>
          <w:szCs w:val="24"/>
        </w:rPr>
        <w:t>. évi terveink</w:t>
      </w:r>
    </w:p>
    <w:p w:rsidR="00D24AEC" w:rsidRPr="008D65E0" w:rsidRDefault="00381C04"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Sajnos még a mai napig nem tudjuk, milyen nagysá</w:t>
      </w:r>
      <w:r w:rsidR="008611F7">
        <w:rPr>
          <w:rFonts w:ascii="Times New Roman" w:eastAsia="Century Gothic" w:hAnsi="Times New Roman" w:cs="Times New Roman"/>
          <w:sz w:val="24"/>
          <w:szCs w:val="24"/>
        </w:rPr>
        <w:t>grendű támogatásra számíthatunk, ez nagyban meghatározza működésünket.</w:t>
      </w:r>
      <w:r w:rsidR="006F1B76">
        <w:rPr>
          <w:rFonts w:ascii="Times New Roman" w:eastAsia="Century Gothic" w:hAnsi="Times New Roman" w:cs="Times New Roman"/>
          <w:sz w:val="24"/>
          <w:szCs w:val="24"/>
        </w:rPr>
        <w:t xml:space="preserve"> Ezeket a gondola</w:t>
      </w:r>
      <w:r w:rsidR="000D017F">
        <w:rPr>
          <w:rFonts w:ascii="Times New Roman" w:eastAsia="Century Gothic" w:hAnsi="Times New Roman" w:cs="Times New Roman"/>
          <w:sz w:val="24"/>
          <w:szCs w:val="24"/>
        </w:rPr>
        <w:t xml:space="preserve">tokat írtuk az elmúlt évben is, </w:t>
      </w:r>
      <w:r w:rsidR="006F1B76">
        <w:rPr>
          <w:rFonts w:ascii="Times New Roman" w:eastAsia="Century Gothic" w:hAnsi="Times New Roman" w:cs="Times New Roman"/>
          <w:sz w:val="24"/>
          <w:szCs w:val="24"/>
        </w:rPr>
        <w:t>de sajnos addig</w:t>
      </w:r>
      <w:r w:rsidR="00BA429A">
        <w:rPr>
          <w:rFonts w:ascii="Times New Roman" w:eastAsia="Century Gothic" w:hAnsi="Times New Roman" w:cs="Times New Roman"/>
          <w:sz w:val="24"/>
          <w:szCs w:val="24"/>
        </w:rPr>
        <w:t>,</w:t>
      </w:r>
      <w:r w:rsidR="006F1B76">
        <w:rPr>
          <w:rFonts w:ascii="Times New Roman" w:eastAsia="Century Gothic" w:hAnsi="Times New Roman" w:cs="Times New Roman"/>
          <w:sz w:val="24"/>
          <w:szCs w:val="24"/>
        </w:rPr>
        <w:t xml:space="preserve"> amíg nincs konkrét megállapodás a támogatásokról, addig ezekkel a gondokkal minden évben találkozni fogunk.</w:t>
      </w:r>
      <w:r w:rsidR="008611F7">
        <w:rPr>
          <w:rFonts w:ascii="Times New Roman" w:eastAsia="Century Gothic" w:hAnsi="Times New Roman" w:cs="Times New Roman"/>
          <w:sz w:val="24"/>
          <w:szCs w:val="24"/>
        </w:rPr>
        <w:t xml:space="preserve"> Mindent megteszünk azért, hogy az áldozatok részére biztosítsuk az eddigi szolgáltatásainkat.</w:t>
      </w:r>
      <w:r w:rsidR="000B6810" w:rsidRPr="008D65E0">
        <w:rPr>
          <w:rFonts w:ascii="Times New Roman" w:eastAsia="Century Gothic" w:hAnsi="Times New Roman" w:cs="Times New Roman"/>
          <w:sz w:val="24"/>
          <w:szCs w:val="24"/>
        </w:rPr>
        <w:t xml:space="preserve"> </w:t>
      </w:r>
    </w:p>
    <w:p w:rsidR="007B16D7" w:rsidRDefault="007B16D7" w:rsidP="00BA44D0">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0D65BE" w:rsidRDefault="00D24AEC"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Amennyiben a beadott kérelmeink a megadott</w:t>
      </w:r>
      <w:r w:rsidR="005279BE" w:rsidRPr="008D65E0">
        <w:rPr>
          <w:rFonts w:ascii="Times New Roman" w:eastAsia="Century Gothic" w:hAnsi="Times New Roman" w:cs="Times New Roman"/>
          <w:sz w:val="24"/>
          <w:szCs w:val="24"/>
        </w:rPr>
        <w:t xml:space="preserve"> összegben elfogadásra kerülnek, </w:t>
      </w:r>
      <w:r w:rsidR="006F1B76">
        <w:rPr>
          <w:rFonts w:ascii="Times New Roman" w:eastAsia="Century Gothic" w:hAnsi="Times New Roman" w:cs="Times New Roman"/>
          <w:sz w:val="24"/>
          <w:szCs w:val="24"/>
        </w:rPr>
        <w:t xml:space="preserve">és a pályázataink a nyertesek között lesznek, </w:t>
      </w:r>
      <w:r w:rsidRPr="008D65E0">
        <w:rPr>
          <w:rFonts w:ascii="Times New Roman" w:eastAsia="Century Gothic" w:hAnsi="Times New Roman" w:cs="Times New Roman"/>
          <w:sz w:val="24"/>
          <w:szCs w:val="24"/>
        </w:rPr>
        <w:t>úgy az éves működésünk biztosított lesz. A korábbi támogatóink közül az OTP Bank</w:t>
      </w:r>
      <w:r w:rsidR="006F1B76">
        <w:rPr>
          <w:rFonts w:ascii="Times New Roman" w:eastAsia="Century Gothic" w:hAnsi="Times New Roman" w:cs="Times New Roman"/>
          <w:sz w:val="24"/>
          <w:szCs w:val="24"/>
        </w:rPr>
        <w:t xml:space="preserve"> bejelentette, hogy 11 év után megszünteti a támogatását,</w:t>
      </w:r>
      <w:r w:rsidR="00BA429A">
        <w:rPr>
          <w:rFonts w:ascii="Times New Roman" w:eastAsia="Century Gothic" w:hAnsi="Times New Roman" w:cs="Times New Roman"/>
          <w:sz w:val="24"/>
          <w:szCs w:val="24"/>
        </w:rPr>
        <w:t xml:space="preserve"> </w:t>
      </w:r>
      <w:r w:rsidR="006F1B76">
        <w:rPr>
          <w:rFonts w:ascii="Times New Roman" w:eastAsia="Century Gothic" w:hAnsi="Times New Roman" w:cs="Times New Roman"/>
          <w:sz w:val="24"/>
          <w:szCs w:val="24"/>
        </w:rPr>
        <w:t>mivel olyan döntés született, hogy csökkentsék a szponzorált szervezetek számát.</w:t>
      </w:r>
      <w:r w:rsidR="003B18CC">
        <w:rPr>
          <w:rFonts w:ascii="Times New Roman" w:eastAsia="Century Gothic" w:hAnsi="Times New Roman" w:cs="Times New Roman"/>
          <w:sz w:val="24"/>
          <w:szCs w:val="24"/>
        </w:rPr>
        <w:t xml:space="preserve"> a Szerencsejáték Nonprofit Kft</w:t>
      </w:r>
      <w:r w:rsidR="006F1B76">
        <w:rPr>
          <w:rFonts w:ascii="Times New Roman" w:eastAsia="Century Gothic" w:hAnsi="Times New Roman" w:cs="Times New Roman"/>
          <w:sz w:val="24"/>
          <w:szCs w:val="24"/>
        </w:rPr>
        <w:t>, az MVM Paksi Atomerőmű Zrt. és a Groupama Biztosító</w:t>
      </w:r>
      <w:r w:rsidRPr="008D65E0">
        <w:rPr>
          <w:rFonts w:ascii="Times New Roman" w:eastAsia="Century Gothic" w:hAnsi="Times New Roman" w:cs="Times New Roman"/>
          <w:sz w:val="24"/>
          <w:szCs w:val="24"/>
        </w:rPr>
        <w:t xml:space="preserve"> a</w:t>
      </w:r>
      <w:r w:rsidR="006F1B76">
        <w:rPr>
          <w:rFonts w:ascii="Times New Roman" w:eastAsia="Century Gothic" w:hAnsi="Times New Roman" w:cs="Times New Roman"/>
          <w:sz w:val="24"/>
          <w:szCs w:val="24"/>
        </w:rPr>
        <w:t xml:space="preserve"> korábbi összegű támogatásait adta.</w:t>
      </w:r>
    </w:p>
    <w:p w:rsidR="006F1B76" w:rsidRDefault="006F1B76"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lastRenderedPageBreak/>
        <w:t xml:space="preserve">A Siófoki Önkormányzat és a Zamárdi Önkormányzat támogatásának pótlására felvesszük a kapcsolatot a Siófok székhelyű </w:t>
      </w:r>
      <w:proofErr w:type="spellStart"/>
      <w:r>
        <w:rPr>
          <w:rFonts w:ascii="Times New Roman" w:eastAsia="Century Gothic" w:hAnsi="Times New Roman" w:cs="Times New Roman"/>
          <w:sz w:val="24"/>
          <w:szCs w:val="24"/>
        </w:rPr>
        <w:t>FGSz</w:t>
      </w:r>
      <w:proofErr w:type="spellEnd"/>
      <w:r>
        <w:rPr>
          <w:rFonts w:ascii="Times New Roman" w:eastAsia="Century Gothic" w:hAnsi="Times New Roman" w:cs="Times New Roman"/>
          <w:sz w:val="24"/>
          <w:szCs w:val="24"/>
        </w:rPr>
        <w:t xml:space="preserve"> vezetésével, hogy vegye át a </w:t>
      </w:r>
      <w:proofErr w:type="gramStart"/>
      <w:r>
        <w:rPr>
          <w:rFonts w:ascii="Times New Roman" w:eastAsia="Century Gothic" w:hAnsi="Times New Roman" w:cs="Times New Roman"/>
          <w:sz w:val="24"/>
          <w:szCs w:val="24"/>
        </w:rPr>
        <w:t>siófo</w:t>
      </w:r>
      <w:r w:rsidR="009951BD">
        <w:rPr>
          <w:rFonts w:ascii="Times New Roman" w:eastAsia="Century Gothic" w:hAnsi="Times New Roman" w:cs="Times New Roman"/>
          <w:sz w:val="24"/>
          <w:szCs w:val="24"/>
        </w:rPr>
        <w:t>ki  irodánk</w:t>
      </w:r>
      <w:proofErr w:type="gramEnd"/>
      <w:r w:rsidR="009951BD">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működési költségének biztosítását.</w:t>
      </w:r>
    </w:p>
    <w:p w:rsidR="006F1B76" w:rsidRPr="008D65E0" w:rsidRDefault="006F1B76" w:rsidP="00A53554">
      <w:pPr>
        <w:tabs>
          <w:tab w:val="left" w:pos="720"/>
          <w:tab w:val="left" w:pos="8222"/>
        </w:tabs>
        <w:spacing w:line="360" w:lineRule="auto"/>
        <w:ind w:left="-567" w:right="-567"/>
        <w:contextualSpacing w:val="0"/>
        <w:jc w:val="both"/>
        <w:rPr>
          <w:rFonts w:ascii="Times New Roman" w:eastAsia="Century Gothic" w:hAnsi="Times New Roman" w:cs="Times New Roman"/>
          <w:sz w:val="24"/>
          <w:szCs w:val="24"/>
        </w:rPr>
      </w:pPr>
    </w:p>
    <w:p w:rsidR="000D65BE" w:rsidRPr="0055665A" w:rsidRDefault="0055665A" w:rsidP="00BA44D0">
      <w:pPr>
        <w:tabs>
          <w:tab w:val="left" w:pos="720"/>
          <w:tab w:val="left" w:pos="8222"/>
        </w:tabs>
        <w:spacing w:line="360" w:lineRule="auto"/>
        <w:ind w:left="-567" w:right="-567"/>
        <w:contextualSpacing w:val="0"/>
        <w:jc w:val="both"/>
        <w:rPr>
          <w:rFonts w:ascii="Times New Roman" w:eastAsia="Century Gothic" w:hAnsi="Times New Roman" w:cs="Times New Roman"/>
          <w:b/>
          <w:sz w:val="24"/>
          <w:szCs w:val="24"/>
        </w:rPr>
      </w:pPr>
      <w:r>
        <w:rPr>
          <w:rFonts w:ascii="Times New Roman" w:eastAsia="Century Gothic" w:hAnsi="Times New Roman" w:cs="Times New Roman"/>
          <w:b/>
          <w:sz w:val="24"/>
          <w:szCs w:val="24"/>
        </w:rPr>
        <w:t>Terveink</w:t>
      </w:r>
    </w:p>
    <w:p w:rsidR="00D24AEC" w:rsidRPr="008D65E0" w:rsidRDefault="000B6810" w:rsidP="00BA44D0">
      <w:pPr>
        <w:numPr>
          <w:ilvl w:val="0"/>
          <w:numId w:val="3"/>
        </w:numPr>
        <w:spacing w:line="360" w:lineRule="auto"/>
        <w:ind w:left="-567" w:right="-567" w:firstLine="0"/>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szolgáltatásainak bővítése (elsősorban a jogi és pszichológiai szolgált</w:t>
      </w:r>
      <w:r w:rsidR="00AA3D4D" w:rsidRPr="008D65E0">
        <w:rPr>
          <w:rFonts w:ascii="Times New Roman" w:eastAsia="Century Gothic" w:hAnsi="Times New Roman" w:cs="Times New Roman"/>
          <w:sz w:val="24"/>
          <w:szCs w:val="24"/>
        </w:rPr>
        <w:t>atásokra vonatkozóan, amelyben e</w:t>
      </w:r>
      <w:r w:rsidRPr="008D65E0">
        <w:rPr>
          <w:rFonts w:ascii="Times New Roman" w:eastAsia="Century Gothic" w:hAnsi="Times New Roman" w:cs="Times New Roman"/>
          <w:sz w:val="24"/>
          <w:szCs w:val="24"/>
        </w:rPr>
        <w:t xml:space="preserve">gyesületünk rugalmasan és hatékonyan tud közvetlenül közreműködni). </w:t>
      </w:r>
      <w:r w:rsidR="000D65BE" w:rsidRPr="008D65E0">
        <w:rPr>
          <w:rFonts w:ascii="Times New Roman" w:eastAsia="Century Gothic" w:hAnsi="Times New Roman" w:cs="Times New Roman"/>
          <w:sz w:val="24"/>
          <w:szCs w:val="24"/>
        </w:rPr>
        <w:t>Ennek feltétele az anyagi támogatás, mert újabb szakembereket kellene foglalkoztatni.</w:t>
      </w:r>
    </w:p>
    <w:p w:rsidR="005774D8" w:rsidRPr="008D65E0" w:rsidRDefault="000B6810" w:rsidP="00BA44D0">
      <w:pPr>
        <w:numPr>
          <w:ilvl w:val="0"/>
          <w:numId w:val="3"/>
        </w:numPr>
        <w:spacing w:line="360" w:lineRule="auto"/>
        <w:ind w:left="-567" w:right="-567" w:firstLine="0"/>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Az egyesületi irodák szolgáltatásai azzal a sokrétűséggel bírnak, amelyek az európai áldozatsegítő sztenderdeknek megfelelnek. Így az állami rendszerből kiesett, áldozattá vált magyar és külföldi polgárok </w:t>
      </w:r>
    </w:p>
    <w:p w:rsidR="00D24AEC" w:rsidRPr="008D65E0" w:rsidRDefault="000D65BE"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megkaphatják azon szolgáltatásokat, amivel a másodlagos áldozattá válás megelőzhető és az áldozat pillanatnyi problémája megoldható.</w:t>
      </w:r>
    </w:p>
    <w:p w:rsidR="005279BE" w:rsidRPr="0055665A" w:rsidRDefault="005279BE" w:rsidP="00BA44D0">
      <w:pPr>
        <w:spacing w:line="360" w:lineRule="auto"/>
        <w:ind w:left="-567" w:right="-567"/>
        <w:contextualSpacing w:val="0"/>
        <w:jc w:val="both"/>
        <w:rPr>
          <w:rFonts w:ascii="Times New Roman" w:eastAsia="Century Gothic" w:hAnsi="Times New Roman" w:cs="Times New Roman"/>
          <w:b/>
          <w:sz w:val="24"/>
          <w:szCs w:val="24"/>
        </w:rPr>
      </w:pPr>
    </w:p>
    <w:p w:rsidR="00467D70" w:rsidRPr="0055665A" w:rsidRDefault="005279BE" w:rsidP="00A53554">
      <w:pPr>
        <w:spacing w:line="360" w:lineRule="auto"/>
        <w:ind w:left="-567" w:right="-567"/>
        <w:contextualSpacing w:val="0"/>
        <w:jc w:val="both"/>
        <w:rPr>
          <w:rFonts w:ascii="Times New Roman" w:eastAsia="Century Gothic" w:hAnsi="Times New Roman" w:cs="Times New Roman"/>
          <w:b/>
          <w:sz w:val="24"/>
          <w:szCs w:val="24"/>
        </w:rPr>
      </w:pPr>
      <w:r w:rsidRPr="0055665A">
        <w:rPr>
          <w:rFonts w:ascii="Times New Roman" w:eastAsia="Century Gothic" w:hAnsi="Times New Roman" w:cs="Times New Roman"/>
          <w:b/>
          <w:sz w:val="24"/>
          <w:szCs w:val="24"/>
        </w:rPr>
        <w:t>Hagyományos</w:t>
      </w:r>
      <w:r w:rsidR="0055665A">
        <w:rPr>
          <w:rFonts w:ascii="Times New Roman" w:eastAsia="Century Gothic" w:hAnsi="Times New Roman" w:cs="Times New Roman"/>
          <w:b/>
          <w:sz w:val="24"/>
          <w:szCs w:val="24"/>
        </w:rPr>
        <w:t xml:space="preserve"> feladataink</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 segítségért hozzánk forduló áldozatok támogatása, a másodlagos áldozattá válás megelőzése</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együttműködés az áldozatsegítést végz</w:t>
      </w:r>
      <w:r w:rsidR="007B16D7">
        <w:rPr>
          <w:rFonts w:ascii="Times New Roman" w:eastAsia="Century Gothic" w:hAnsi="Times New Roman" w:cs="Times New Roman"/>
          <w:sz w:val="24"/>
          <w:szCs w:val="24"/>
        </w:rPr>
        <w:t>ő</w:t>
      </w:r>
      <w:r w:rsidR="00A97CA9">
        <w:rPr>
          <w:rFonts w:ascii="Times New Roman" w:eastAsia="Century Gothic" w:hAnsi="Times New Roman" w:cs="Times New Roman"/>
          <w:sz w:val="24"/>
          <w:szCs w:val="24"/>
        </w:rPr>
        <w:t xml:space="preserve"> </w:t>
      </w:r>
      <w:r w:rsidRPr="008D65E0">
        <w:rPr>
          <w:rFonts w:ascii="Times New Roman" w:eastAsia="Century Gothic" w:hAnsi="Times New Roman" w:cs="Times New Roman"/>
          <w:sz w:val="24"/>
          <w:szCs w:val="24"/>
        </w:rPr>
        <w:t xml:space="preserve">megyei kormány- hivatalokkal, </w:t>
      </w:r>
      <w:r w:rsidR="007B16D7">
        <w:rPr>
          <w:rFonts w:ascii="Times New Roman" w:eastAsia="Century Gothic" w:hAnsi="Times New Roman" w:cs="Times New Roman"/>
          <w:sz w:val="24"/>
          <w:szCs w:val="24"/>
        </w:rPr>
        <w:t xml:space="preserve">az IM áldozatsegítő központjaival </w:t>
      </w:r>
      <w:r w:rsidRPr="008D65E0">
        <w:rPr>
          <w:rFonts w:ascii="Times New Roman" w:eastAsia="Century Gothic" w:hAnsi="Times New Roman" w:cs="Times New Roman"/>
          <w:sz w:val="24"/>
          <w:szCs w:val="24"/>
        </w:rPr>
        <w:t>az ORFK-val, az OPSZ-</w:t>
      </w:r>
      <w:r w:rsidR="005279BE" w:rsidRPr="008D65E0">
        <w:rPr>
          <w:rFonts w:ascii="Times New Roman" w:eastAsia="Century Gothic" w:hAnsi="Times New Roman" w:cs="Times New Roman"/>
          <w:sz w:val="24"/>
          <w:szCs w:val="24"/>
        </w:rPr>
        <w:t xml:space="preserve"> sz</w:t>
      </w:r>
      <w:r w:rsidRPr="008D65E0">
        <w:rPr>
          <w:rFonts w:ascii="Times New Roman" w:eastAsia="Century Gothic" w:hAnsi="Times New Roman" w:cs="Times New Roman"/>
          <w:sz w:val="24"/>
          <w:szCs w:val="24"/>
        </w:rPr>
        <w: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aktív részvétel az Európai Áldozatsegítő Szervezet munkájában (VSE)</w:t>
      </w:r>
    </w:p>
    <w:p w:rsidR="005774D8" w:rsidRPr="008D65E0" w:rsidRDefault="000D65BE"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az oktatások, képzések folytatása</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 Nemzeti Bűnmegelőzési Tanács munkájában való aktív részvétel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az egyesület honlapjának karbantartása, friss információkkal való feltöltése</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k</w:t>
      </w:r>
      <w:r w:rsidR="006F1B76">
        <w:rPr>
          <w:rFonts w:ascii="Times New Roman" w:eastAsia="Century Gothic" w:hAnsi="Times New Roman" w:cs="Times New Roman"/>
          <w:sz w:val="24"/>
          <w:szCs w:val="24"/>
        </w:rPr>
        <w:t>eresni a lehetőségeket</w:t>
      </w:r>
      <w:r w:rsidRPr="008D65E0">
        <w:rPr>
          <w:rFonts w:ascii="Times New Roman" w:eastAsia="Century Gothic" w:hAnsi="Times New Roman" w:cs="Times New Roman"/>
          <w:sz w:val="24"/>
          <w:szCs w:val="24"/>
        </w:rPr>
        <w:t xml:space="preserve"> újabb településeken</w:t>
      </w:r>
      <w:r w:rsidR="006F1B76">
        <w:rPr>
          <w:rFonts w:ascii="Times New Roman" w:eastAsia="Century Gothic" w:hAnsi="Times New Roman" w:cs="Times New Roman"/>
          <w:sz w:val="24"/>
          <w:szCs w:val="24"/>
        </w:rPr>
        <w:t xml:space="preserve"> új irodák</w:t>
      </w:r>
      <w:r w:rsidR="005279BE" w:rsidRPr="008D65E0">
        <w:rPr>
          <w:rFonts w:ascii="Times New Roman" w:eastAsia="Century Gothic" w:hAnsi="Times New Roman" w:cs="Times New Roman"/>
          <w:sz w:val="24"/>
          <w:szCs w:val="24"/>
        </w:rPr>
        <w:t xml:space="preserve"> nyitása</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új pályázati lehetőségek keresése, és azokban való részvétel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önkéntesek, tagok szervezése (ez évek óta visszatérő feladat, az eredmény nem kielégítő)</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kapcsolatok bővítése más áldozatsegítéssel foglalkozó civil szervezetekkel</w:t>
      </w:r>
    </w:p>
    <w:p w:rsidR="005774D8" w:rsidRPr="008D65E0" w:rsidRDefault="000B6810" w:rsidP="00BA44D0">
      <w:pPr>
        <w:numPr>
          <w:ilvl w:val="0"/>
          <w:numId w:val="1"/>
        </w:numPr>
        <w:tabs>
          <w:tab w:val="left" w:pos="-6"/>
        </w:tabs>
        <w:spacing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továbbra is erősíteni a kapcsolatokat a rendőrkapitányságokkal, önkormányzatokkal</w:t>
      </w:r>
    </w:p>
    <w:p w:rsidR="005774D8" w:rsidRPr="008D65E0" w:rsidRDefault="005774D8" w:rsidP="00BA44D0">
      <w:pPr>
        <w:spacing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w:t>
      </w:r>
      <w:r w:rsidR="007B16D7">
        <w:rPr>
          <w:rFonts w:ascii="Times New Roman" w:eastAsia="Century Gothic" w:hAnsi="Times New Roman" w:cs="Times New Roman"/>
          <w:sz w:val="24"/>
          <w:szCs w:val="24"/>
        </w:rPr>
        <w:t>nek</w:t>
      </w:r>
      <w:r w:rsidRPr="008D65E0">
        <w:rPr>
          <w:rFonts w:ascii="Times New Roman" w:eastAsia="Century Gothic" w:hAnsi="Times New Roman" w:cs="Times New Roman"/>
          <w:sz w:val="24"/>
          <w:szCs w:val="24"/>
        </w:rPr>
        <w:t xml:space="preserve"> az SZ</w:t>
      </w:r>
      <w:r w:rsidR="006F1B76">
        <w:rPr>
          <w:rFonts w:ascii="Times New Roman" w:eastAsia="Century Gothic" w:hAnsi="Times New Roman" w:cs="Times New Roman"/>
          <w:sz w:val="24"/>
          <w:szCs w:val="24"/>
        </w:rPr>
        <w:t>JA-</w:t>
      </w:r>
      <w:proofErr w:type="spellStart"/>
      <w:r w:rsidR="006F1B76">
        <w:rPr>
          <w:rFonts w:ascii="Times New Roman" w:eastAsia="Century Gothic" w:hAnsi="Times New Roman" w:cs="Times New Roman"/>
          <w:sz w:val="24"/>
          <w:szCs w:val="24"/>
        </w:rPr>
        <w:t>ból</w:t>
      </w:r>
      <w:proofErr w:type="spellEnd"/>
      <w:r w:rsidR="006F1B76">
        <w:rPr>
          <w:rFonts w:ascii="Times New Roman" w:eastAsia="Century Gothic" w:hAnsi="Times New Roman" w:cs="Times New Roman"/>
          <w:sz w:val="24"/>
          <w:szCs w:val="24"/>
        </w:rPr>
        <w:t xml:space="preserve"> felajánlott 1%-t, ami 204</w:t>
      </w:r>
      <w:r w:rsidRPr="008D65E0">
        <w:rPr>
          <w:rFonts w:ascii="Times New Roman" w:eastAsia="Century Gothic" w:hAnsi="Times New Roman" w:cs="Times New Roman"/>
          <w:sz w:val="24"/>
          <w:szCs w:val="24"/>
        </w:rPr>
        <w:t>ezer Ft volt.  Az összeget az alapító okiratban foglalt feladatokra, az irodák működésére, de elsősorban az áldozatok segélyezésére használta fel egyesületünk. Ezúton is köszönjük a támogatóknak a felajánlásukat és kérjük a jelenlévőket, hogy a környezetükben élőket is ösztönözzék arra, hogy az SZJA 1%-t ajánlják fel egyesületünk részére.</w:t>
      </w:r>
    </w:p>
    <w:p w:rsidR="00467D70"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elnökség nevében megköszönöm az egyesület munkatársainak, az önkénteseknek</w:t>
      </w:r>
      <w:r w:rsidR="0055665A">
        <w:rPr>
          <w:rFonts w:ascii="Times New Roman" w:eastAsia="Century Gothic" w:hAnsi="Times New Roman" w:cs="Times New Roman"/>
          <w:sz w:val="24"/>
          <w:szCs w:val="24"/>
        </w:rPr>
        <w:t xml:space="preserve"> az</w:t>
      </w:r>
      <w:r w:rsidR="00BA44D0" w:rsidRPr="008D65E0">
        <w:rPr>
          <w:rFonts w:ascii="Times New Roman" w:eastAsia="Century Gothic" w:hAnsi="Times New Roman" w:cs="Times New Roman"/>
          <w:sz w:val="24"/>
          <w:szCs w:val="24"/>
        </w:rPr>
        <w:t xml:space="preserve"> odaadó munkát</w:t>
      </w:r>
      <w:r w:rsidRPr="008D65E0">
        <w:rPr>
          <w:rFonts w:ascii="Times New Roman" w:eastAsia="Century Gothic" w:hAnsi="Times New Roman" w:cs="Times New Roman"/>
          <w:sz w:val="24"/>
          <w:szCs w:val="24"/>
        </w:rPr>
        <w:t>, amit az áldozatok segítése érdekében tettek.</w:t>
      </w:r>
    </w:p>
    <w:p w:rsidR="005774D8" w:rsidRPr="008D65E0" w:rsidRDefault="00BA44D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Bízom abban, hogy továbbra </w:t>
      </w:r>
      <w:r w:rsidR="000B6810" w:rsidRPr="008D65E0">
        <w:rPr>
          <w:rFonts w:ascii="Times New Roman" w:eastAsia="Century Gothic" w:hAnsi="Times New Roman" w:cs="Times New Roman"/>
          <w:sz w:val="24"/>
          <w:szCs w:val="24"/>
        </w:rPr>
        <w:t>is ilyen lelkesedéssel, odaadással vég</w:t>
      </w:r>
      <w:r w:rsidR="0055665A">
        <w:rPr>
          <w:rFonts w:ascii="Times New Roman" w:eastAsia="Century Gothic" w:hAnsi="Times New Roman" w:cs="Times New Roman"/>
          <w:sz w:val="24"/>
          <w:szCs w:val="24"/>
        </w:rPr>
        <w:t>zik majd a</w:t>
      </w:r>
      <w:r w:rsidR="000B6810" w:rsidRPr="008D65E0">
        <w:rPr>
          <w:rFonts w:ascii="Times New Roman" w:eastAsia="Century Gothic" w:hAnsi="Times New Roman" w:cs="Times New Roman"/>
          <w:sz w:val="24"/>
          <w:szCs w:val="24"/>
        </w:rPr>
        <w:t xml:space="preserve"> munkájukat. Reméljük, ennek is híre megy, és ez több segítő támogatót hoz az egyesületnek.</w:t>
      </w:r>
    </w:p>
    <w:p w:rsidR="005774D8" w:rsidRPr="008D65E0" w:rsidRDefault="000B6810" w:rsidP="0055665A">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lastRenderedPageBreak/>
        <w:t>Az eg</w:t>
      </w:r>
      <w:r w:rsidR="000D65BE" w:rsidRPr="008D65E0">
        <w:rPr>
          <w:rFonts w:ascii="Times New Roman" w:eastAsia="Century Gothic" w:hAnsi="Times New Roman" w:cs="Times New Roman"/>
          <w:sz w:val="24"/>
          <w:szCs w:val="24"/>
        </w:rPr>
        <w:t>yesület könyvelésé</w:t>
      </w:r>
      <w:r w:rsidR="007B16D7">
        <w:rPr>
          <w:rFonts w:ascii="Times New Roman" w:eastAsia="Century Gothic" w:hAnsi="Times New Roman" w:cs="Times New Roman"/>
          <w:sz w:val="24"/>
          <w:szCs w:val="24"/>
        </w:rPr>
        <w:t xml:space="preserve">t, </w:t>
      </w:r>
      <w:r w:rsidRPr="008D65E0">
        <w:rPr>
          <w:rFonts w:ascii="Times New Roman" w:eastAsia="Century Gothic" w:hAnsi="Times New Roman" w:cs="Times New Roman"/>
          <w:sz w:val="24"/>
          <w:szCs w:val="24"/>
        </w:rPr>
        <w:t>saját munkatársunk végzi.</w:t>
      </w:r>
    </w:p>
    <w:p w:rsidR="0055665A" w:rsidRPr="008D65E0" w:rsidRDefault="000B6810" w:rsidP="00A53554">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Az egyesület munkájáról, aktuális híreiről, a közérdekű információkról az alábbi ho</w:t>
      </w:r>
      <w:r w:rsidR="00A32796">
        <w:rPr>
          <w:rFonts w:ascii="Times New Roman" w:eastAsia="Century Gothic" w:hAnsi="Times New Roman" w:cs="Times New Roman"/>
          <w:sz w:val="24"/>
          <w:szCs w:val="24"/>
        </w:rPr>
        <w:t>nlapon lehet tájékozódni:</w:t>
      </w:r>
      <w:r w:rsidR="00E26BF2">
        <w:rPr>
          <w:rFonts w:ascii="Times New Roman" w:eastAsia="Century Gothic" w:hAnsi="Times New Roman" w:cs="Times New Roman"/>
          <w:sz w:val="24"/>
          <w:szCs w:val="24"/>
        </w:rPr>
        <w:t xml:space="preserve"> www.fehergyuru.eu</w:t>
      </w:r>
    </w:p>
    <w:p w:rsidR="005774D8" w:rsidRPr="008D65E0" w:rsidRDefault="000B6810" w:rsidP="00BA44D0">
      <w:pPr>
        <w:spacing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Mellékletek:</w:t>
      </w:r>
    </w:p>
    <w:p w:rsidR="005774D8" w:rsidRPr="008D65E0" w:rsidRDefault="006F1B76"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pénzügyi beszámoló a 2020</w:t>
      </w:r>
      <w:r w:rsidR="000D65BE" w:rsidRPr="008D65E0">
        <w:rPr>
          <w:rFonts w:ascii="Times New Roman" w:eastAsia="Century Gothic" w:hAnsi="Times New Roman" w:cs="Times New Roman"/>
          <w:sz w:val="24"/>
          <w:szCs w:val="24"/>
        </w:rPr>
        <w:t>-a</w:t>
      </w:r>
      <w:r w:rsidR="000B6810" w:rsidRPr="008D65E0">
        <w:rPr>
          <w:rFonts w:ascii="Times New Roman" w:eastAsia="Century Gothic" w:hAnsi="Times New Roman" w:cs="Times New Roman"/>
          <w:sz w:val="24"/>
          <w:szCs w:val="24"/>
        </w:rPr>
        <w:t>s évről</w:t>
      </w:r>
    </w:p>
    <w:p w:rsidR="005774D8" w:rsidRPr="008D65E0" w:rsidRDefault="006F1B76"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2020</w:t>
      </w:r>
      <w:r w:rsidR="000B6810" w:rsidRPr="008D65E0">
        <w:rPr>
          <w:rFonts w:ascii="Times New Roman" w:eastAsia="Century Gothic" w:hAnsi="Times New Roman" w:cs="Times New Roman"/>
          <w:sz w:val="24"/>
          <w:szCs w:val="24"/>
        </w:rPr>
        <w:t>. évről szóló közhasznúsági jelentés</w:t>
      </w:r>
    </w:p>
    <w:p w:rsidR="005774D8" w:rsidRPr="008D65E0" w:rsidRDefault="000B6810"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sidRPr="008D65E0">
        <w:rPr>
          <w:rFonts w:ascii="Times New Roman" w:eastAsia="Century Gothic" w:hAnsi="Times New Roman" w:cs="Times New Roman"/>
          <w:sz w:val="24"/>
          <w:szCs w:val="24"/>
        </w:rPr>
        <w:t>a FB jelentése</w:t>
      </w:r>
    </w:p>
    <w:p w:rsidR="005774D8" w:rsidRPr="008D65E0" w:rsidRDefault="006F1B76" w:rsidP="00BA44D0">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2021</w:t>
      </w:r>
      <w:r w:rsidR="000B6810" w:rsidRPr="008D65E0">
        <w:rPr>
          <w:rFonts w:ascii="Times New Roman" w:eastAsia="Century Gothic" w:hAnsi="Times New Roman" w:cs="Times New Roman"/>
          <w:sz w:val="24"/>
          <w:szCs w:val="24"/>
        </w:rPr>
        <w:t xml:space="preserve">. évi pénzügyi terv </w:t>
      </w:r>
    </w:p>
    <w:p w:rsidR="005774D8" w:rsidRPr="004905C8" w:rsidRDefault="004905C8" w:rsidP="004905C8">
      <w:pPr>
        <w:numPr>
          <w:ilvl w:val="0"/>
          <w:numId w:val="1"/>
        </w:numPr>
        <w:tabs>
          <w:tab w:val="left" w:pos="-6"/>
        </w:tabs>
        <w:spacing w:before="100" w:after="100" w:line="360" w:lineRule="auto"/>
        <w:ind w:left="-567" w:right="-567" w:hanging="360"/>
        <w:jc w:val="both"/>
        <w:rPr>
          <w:rFonts w:ascii="Times New Roman" w:hAnsi="Times New Roman" w:cs="Times New Roman"/>
          <w:sz w:val="24"/>
          <w:szCs w:val="24"/>
        </w:rPr>
      </w:pPr>
      <w:r>
        <w:rPr>
          <w:rFonts w:ascii="Times New Roman" w:eastAsia="Century Gothic" w:hAnsi="Times New Roman" w:cs="Times New Roman"/>
          <w:sz w:val="24"/>
          <w:szCs w:val="24"/>
        </w:rPr>
        <w:t>szavazásról készült jegyzőkönyv</w:t>
      </w:r>
    </w:p>
    <w:p w:rsidR="005774D8" w:rsidRPr="008D65E0" w:rsidRDefault="006F1B76" w:rsidP="00BA44D0">
      <w:pPr>
        <w:spacing w:before="100" w:after="100"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 2020.</w:t>
      </w:r>
      <w:r w:rsidR="000B6810" w:rsidRPr="008D65E0">
        <w:rPr>
          <w:rFonts w:ascii="Times New Roman" w:eastAsia="Century Gothic" w:hAnsi="Times New Roman" w:cs="Times New Roman"/>
          <w:sz w:val="24"/>
          <w:szCs w:val="24"/>
        </w:rPr>
        <w:t xml:space="preserve"> évről szóló</w:t>
      </w:r>
      <w:r>
        <w:rPr>
          <w:rFonts w:ascii="Times New Roman" w:eastAsia="Century Gothic" w:hAnsi="Times New Roman" w:cs="Times New Roman"/>
          <w:sz w:val="24"/>
          <w:szCs w:val="24"/>
        </w:rPr>
        <w:t xml:space="preserve"> közhasznúsági jelentést, a 2020-as pénzügyi beszámolót, a 2021</w:t>
      </w:r>
      <w:r w:rsidR="000B6810" w:rsidRPr="008D65E0">
        <w:rPr>
          <w:rFonts w:ascii="Times New Roman" w:eastAsia="Century Gothic" w:hAnsi="Times New Roman" w:cs="Times New Roman"/>
          <w:sz w:val="24"/>
          <w:szCs w:val="24"/>
        </w:rPr>
        <w:t>. évi p</w:t>
      </w:r>
      <w:r>
        <w:rPr>
          <w:rFonts w:ascii="Times New Roman" w:eastAsia="Century Gothic" w:hAnsi="Times New Roman" w:cs="Times New Roman"/>
          <w:sz w:val="24"/>
          <w:szCs w:val="24"/>
        </w:rPr>
        <w:t xml:space="preserve">énzügyi tervet, az elnökség 2021. május </w:t>
      </w:r>
      <w:r w:rsidR="00A97CA9">
        <w:rPr>
          <w:rFonts w:ascii="Times New Roman" w:eastAsia="Century Gothic" w:hAnsi="Times New Roman" w:cs="Times New Roman"/>
          <w:sz w:val="24"/>
          <w:szCs w:val="24"/>
        </w:rPr>
        <w:t>20</w:t>
      </w:r>
      <w:r w:rsidR="000B6810" w:rsidRPr="008D65E0">
        <w:rPr>
          <w:rFonts w:ascii="Times New Roman" w:eastAsia="Century Gothic" w:hAnsi="Times New Roman" w:cs="Times New Roman"/>
          <w:sz w:val="24"/>
          <w:szCs w:val="24"/>
        </w:rPr>
        <w:t>-i ülésén elfogadta és azt a Közgyűlésnek elfogadásra javasol</w:t>
      </w:r>
      <w:r w:rsidR="004E0B63">
        <w:rPr>
          <w:rFonts w:ascii="Times New Roman" w:eastAsia="Century Gothic" w:hAnsi="Times New Roman" w:cs="Times New Roman"/>
          <w:sz w:val="24"/>
          <w:szCs w:val="24"/>
        </w:rPr>
        <w:t>t</w:t>
      </w:r>
      <w:r w:rsidR="000B6810" w:rsidRPr="008D65E0">
        <w:rPr>
          <w:rFonts w:ascii="Times New Roman" w:eastAsia="Century Gothic" w:hAnsi="Times New Roman" w:cs="Times New Roman"/>
          <w:sz w:val="24"/>
          <w:szCs w:val="24"/>
        </w:rPr>
        <w:t>a</w:t>
      </w:r>
    </w:p>
    <w:p w:rsidR="007B16D7" w:rsidRDefault="007B16D7" w:rsidP="00BA44D0">
      <w:pPr>
        <w:spacing w:before="100" w:after="100" w:line="360" w:lineRule="auto"/>
        <w:ind w:left="-567" w:right="-567"/>
        <w:contextualSpacing w:val="0"/>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Bud</w:t>
      </w:r>
      <w:r w:rsidR="008A0C08">
        <w:rPr>
          <w:rFonts w:ascii="Times New Roman" w:eastAsia="Century Gothic" w:hAnsi="Times New Roman" w:cs="Times New Roman"/>
          <w:sz w:val="24"/>
          <w:szCs w:val="24"/>
        </w:rPr>
        <w:t xml:space="preserve">apest 2021. </w:t>
      </w:r>
      <w:r w:rsidR="004E0B63">
        <w:rPr>
          <w:rFonts w:ascii="Times New Roman" w:eastAsia="Century Gothic" w:hAnsi="Times New Roman" w:cs="Times New Roman"/>
          <w:sz w:val="24"/>
          <w:szCs w:val="24"/>
        </w:rPr>
        <w:t>május</w:t>
      </w:r>
      <w:r w:rsidR="003B18CC">
        <w:rPr>
          <w:rFonts w:ascii="Times New Roman" w:eastAsia="Century Gothic" w:hAnsi="Times New Roman" w:cs="Times New Roman"/>
          <w:sz w:val="24"/>
          <w:szCs w:val="24"/>
        </w:rPr>
        <w:t xml:space="preserve">     </w:t>
      </w:r>
    </w:p>
    <w:p w:rsidR="000D017F" w:rsidRPr="008D65E0" w:rsidRDefault="000D017F" w:rsidP="00BA44D0">
      <w:pPr>
        <w:spacing w:before="100" w:after="100" w:line="360" w:lineRule="auto"/>
        <w:ind w:left="-567" w:right="-567"/>
        <w:contextualSpacing w:val="0"/>
        <w:jc w:val="both"/>
        <w:rPr>
          <w:rFonts w:ascii="Times New Roman" w:eastAsia="Century Gothic" w:hAnsi="Times New Roman" w:cs="Times New Roman"/>
          <w:sz w:val="24"/>
          <w:szCs w:val="24"/>
        </w:rPr>
      </w:pPr>
    </w:p>
    <w:p w:rsidR="005774D8" w:rsidRPr="008D65E0" w:rsidRDefault="000B6810" w:rsidP="004905C8">
      <w:pPr>
        <w:spacing w:before="100" w:after="100" w:line="360" w:lineRule="auto"/>
        <w:ind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Fügedi László</w:t>
      </w:r>
      <w:r w:rsidR="004E0B63">
        <w:rPr>
          <w:rFonts w:ascii="Times New Roman" w:eastAsia="Century Gothic" w:hAnsi="Times New Roman" w:cs="Times New Roman"/>
          <w:sz w:val="24"/>
          <w:szCs w:val="24"/>
        </w:rPr>
        <w:t xml:space="preserve"> </w:t>
      </w:r>
      <w:proofErr w:type="spellStart"/>
      <w:r w:rsidR="004E0B63">
        <w:rPr>
          <w:rFonts w:ascii="Times New Roman" w:eastAsia="Century Gothic" w:hAnsi="Times New Roman" w:cs="Times New Roman"/>
          <w:sz w:val="24"/>
          <w:szCs w:val="24"/>
        </w:rPr>
        <w:t>sk</w:t>
      </w:r>
      <w:proofErr w:type="spellEnd"/>
      <w:r w:rsidR="004E0B63">
        <w:rPr>
          <w:rFonts w:ascii="Times New Roman" w:eastAsia="Century Gothic" w:hAnsi="Times New Roman" w:cs="Times New Roman"/>
          <w:sz w:val="24"/>
          <w:szCs w:val="24"/>
        </w:rPr>
        <w:t>.</w:t>
      </w:r>
    </w:p>
    <w:p w:rsidR="005774D8" w:rsidRPr="008D65E0" w:rsidRDefault="000B6810" w:rsidP="00A53554">
      <w:pPr>
        <w:spacing w:before="100" w:after="100" w:line="360" w:lineRule="auto"/>
        <w:ind w:left="-567" w:right="-567"/>
        <w:contextualSpacing w:val="0"/>
        <w:jc w:val="both"/>
        <w:rPr>
          <w:rFonts w:ascii="Times New Roman" w:eastAsia="Century Gothic" w:hAnsi="Times New Roman" w:cs="Times New Roman"/>
          <w:sz w:val="24"/>
          <w:szCs w:val="24"/>
        </w:rPr>
      </w:pPr>
      <w:r w:rsidRPr="008D65E0">
        <w:rPr>
          <w:rFonts w:ascii="Times New Roman" w:eastAsia="Century Gothic" w:hAnsi="Times New Roman" w:cs="Times New Roman"/>
          <w:sz w:val="24"/>
          <w:szCs w:val="24"/>
        </w:rPr>
        <w:t xml:space="preserve">                                                                                                                elnök                                                                                                         </w:t>
      </w:r>
    </w:p>
    <w:sectPr w:rsidR="005774D8" w:rsidRPr="008D65E0" w:rsidSect="005D3464">
      <w:footerReference w:type="default" r:id="rId8"/>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D9D" w:rsidRDefault="00220D9D">
      <w:r>
        <w:separator/>
      </w:r>
    </w:p>
  </w:endnote>
  <w:endnote w:type="continuationSeparator" w:id="0">
    <w:p w:rsidR="00220D9D" w:rsidRDefault="0022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4D8" w:rsidRDefault="008E37FC">
    <w:pPr>
      <w:contextualSpacing w:val="0"/>
    </w:pPr>
    <w:r>
      <w:fldChar w:fldCharType="begin"/>
    </w:r>
    <w:r w:rsidR="000B6810">
      <w:instrText>PAGE</w:instrText>
    </w:r>
    <w:r>
      <w:fldChar w:fldCharType="separate"/>
    </w:r>
    <w:r w:rsidR="000D017F">
      <w:rPr>
        <w:noProof/>
      </w:rPr>
      <w:t>9</w:t>
    </w:r>
    <w:r>
      <w:fldChar w:fldCharType="end"/>
    </w:r>
  </w:p>
  <w:p w:rsidR="005774D8" w:rsidRDefault="005774D8">
    <w:pPr>
      <w:ind w:right="36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D9D" w:rsidRDefault="00220D9D">
      <w:r>
        <w:separator/>
      </w:r>
    </w:p>
  </w:footnote>
  <w:footnote w:type="continuationSeparator" w:id="0">
    <w:p w:rsidR="00220D9D" w:rsidRDefault="0022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1962"/>
    <w:multiLevelType w:val="hybridMultilevel"/>
    <w:tmpl w:val="0B867B3A"/>
    <w:lvl w:ilvl="0" w:tplc="C1AC64F8">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1" w15:restartNumberingAfterBreak="0">
    <w:nsid w:val="038C445E"/>
    <w:multiLevelType w:val="hybridMultilevel"/>
    <w:tmpl w:val="24B48EA2"/>
    <w:lvl w:ilvl="0" w:tplc="7A9E920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97F032A"/>
    <w:multiLevelType w:val="hybridMultilevel"/>
    <w:tmpl w:val="F04A0AC4"/>
    <w:lvl w:ilvl="0" w:tplc="973C7AD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3" w15:restartNumberingAfterBreak="0">
    <w:nsid w:val="0DCE3787"/>
    <w:multiLevelType w:val="hybridMultilevel"/>
    <w:tmpl w:val="6D4EC9E8"/>
    <w:lvl w:ilvl="0" w:tplc="77C08486">
      <w:start w:val="7"/>
      <w:numFmt w:val="bullet"/>
      <w:lvlText w:val="-"/>
      <w:lvlJc w:val="left"/>
      <w:pPr>
        <w:ind w:left="-207" w:hanging="360"/>
      </w:pPr>
      <w:rPr>
        <w:rFonts w:ascii="Times New Roman" w:eastAsia="Verdana"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4" w15:restartNumberingAfterBreak="0">
    <w:nsid w:val="0EB60C71"/>
    <w:multiLevelType w:val="multilevel"/>
    <w:tmpl w:val="0CF8E358"/>
    <w:lvl w:ilvl="0">
      <w:start w:val="1"/>
      <w:numFmt w:val="bullet"/>
      <w:lvlText w:val="−"/>
      <w:lvlJc w:val="left"/>
      <w:pPr>
        <w:ind w:left="1800" w:hanging="180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520" w:hanging="252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960" w:hanging="396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680" w:hanging="468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120" w:hanging="612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840" w:hanging="684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560" w:hanging="756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180D72DD"/>
    <w:multiLevelType w:val="hybridMultilevel"/>
    <w:tmpl w:val="8326C256"/>
    <w:lvl w:ilvl="0" w:tplc="EBA853BA">
      <w:start w:val="7"/>
      <w:numFmt w:val="bullet"/>
      <w:lvlText w:val="-"/>
      <w:lvlJc w:val="left"/>
      <w:pPr>
        <w:ind w:left="-207" w:hanging="360"/>
      </w:pPr>
      <w:rPr>
        <w:rFonts w:ascii="Times New Roman" w:eastAsia="Century Gothic" w:hAnsi="Times New Roman"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abstractNum w:abstractNumId="6" w15:restartNumberingAfterBreak="0">
    <w:nsid w:val="50DD6AF9"/>
    <w:multiLevelType w:val="hybridMultilevel"/>
    <w:tmpl w:val="56FA09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DC586C"/>
    <w:multiLevelType w:val="multilevel"/>
    <w:tmpl w:val="E82C7E1E"/>
    <w:lvl w:ilvl="0">
      <w:start w:val="1"/>
      <w:numFmt w:val="bullet"/>
      <w:lvlText w:val="-"/>
      <w:lvlJc w:val="left"/>
      <w:pPr>
        <w:ind w:left="6314"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bullet"/>
      <w:lvlText w:val="○"/>
      <w:lvlJc w:val="left"/>
      <w:pPr>
        <w:ind w:left="703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7754"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8474"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919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9914"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10634"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11354"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12074"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66175730"/>
    <w:multiLevelType w:val="multilevel"/>
    <w:tmpl w:val="23D04E24"/>
    <w:lvl w:ilvl="0">
      <w:start w:val="1"/>
      <w:numFmt w:val="bullet"/>
      <w:lvlText w:val="-"/>
      <w:lvlJc w:val="left"/>
      <w:pPr>
        <w:ind w:left="927" w:hanging="927"/>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647" w:hanging="164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367" w:hanging="236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087" w:hanging="308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807" w:hanging="380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527" w:hanging="452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247" w:hanging="524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967" w:hanging="596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687" w:hanging="668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9" w15:restartNumberingAfterBreak="0">
    <w:nsid w:val="70E8450B"/>
    <w:multiLevelType w:val="hybridMultilevel"/>
    <w:tmpl w:val="44E80BD2"/>
    <w:lvl w:ilvl="0" w:tplc="7E504D5C">
      <w:start w:val="1"/>
      <w:numFmt w:val="decimal"/>
      <w:lvlText w:val="%1."/>
      <w:lvlJc w:val="left"/>
      <w:pPr>
        <w:ind w:left="-207" w:hanging="360"/>
      </w:pPr>
      <w:rPr>
        <w:rFonts w:hint="default"/>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num w:numId="1">
    <w:abstractNumId w:val="7"/>
  </w:num>
  <w:num w:numId="2">
    <w:abstractNumId w:val="8"/>
  </w:num>
  <w:num w:numId="3">
    <w:abstractNumId w:val="4"/>
  </w:num>
  <w:num w:numId="4">
    <w:abstractNumId w:val="6"/>
  </w:num>
  <w:num w:numId="5">
    <w:abstractNumId w:val="9"/>
  </w:num>
  <w:num w:numId="6">
    <w:abstractNumId w:val="2"/>
  </w:num>
  <w:num w:numId="7">
    <w:abstractNumId w:val="3"/>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D8"/>
    <w:rsid w:val="00015FF3"/>
    <w:rsid w:val="00050388"/>
    <w:rsid w:val="00063D4C"/>
    <w:rsid w:val="00073393"/>
    <w:rsid w:val="00081368"/>
    <w:rsid w:val="000B6810"/>
    <w:rsid w:val="000D017F"/>
    <w:rsid w:val="000D65BE"/>
    <w:rsid w:val="00142D5B"/>
    <w:rsid w:val="00151AA0"/>
    <w:rsid w:val="00152C64"/>
    <w:rsid w:val="001B4881"/>
    <w:rsid w:val="00202B6B"/>
    <w:rsid w:val="00215997"/>
    <w:rsid w:val="00220D9D"/>
    <w:rsid w:val="002237FA"/>
    <w:rsid w:val="00225338"/>
    <w:rsid w:val="00240A91"/>
    <w:rsid w:val="002823B5"/>
    <w:rsid w:val="002D34F5"/>
    <w:rsid w:val="00380700"/>
    <w:rsid w:val="00381C04"/>
    <w:rsid w:val="003B18CC"/>
    <w:rsid w:val="003D2302"/>
    <w:rsid w:val="003D238F"/>
    <w:rsid w:val="00467D70"/>
    <w:rsid w:val="004905C8"/>
    <w:rsid w:val="004E0B63"/>
    <w:rsid w:val="005279BE"/>
    <w:rsid w:val="0055665A"/>
    <w:rsid w:val="00575D6F"/>
    <w:rsid w:val="005774D8"/>
    <w:rsid w:val="00581AF5"/>
    <w:rsid w:val="00587163"/>
    <w:rsid w:val="005B37DC"/>
    <w:rsid w:val="005D3464"/>
    <w:rsid w:val="00637D90"/>
    <w:rsid w:val="00676472"/>
    <w:rsid w:val="006F1B76"/>
    <w:rsid w:val="007B16D7"/>
    <w:rsid w:val="007F52D0"/>
    <w:rsid w:val="00812E1D"/>
    <w:rsid w:val="008611F7"/>
    <w:rsid w:val="008620C8"/>
    <w:rsid w:val="008A0C08"/>
    <w:rsid w:val="008B7697"/>
    <w:rsid w:val="008C046B"/>
    <w:rsid w:val="008D3E08"/>
    <w:rsid w:val="008D65E0"/>
    <w:rsid w:val="008E37FC"/>
    <w:rsid w:val="00916046"/>
    <w:rsid w:val="0095290B"/>
    <w:rsid w:val="0096787B"/>
    <w:rsid w:val="009951BD"/>
    <w:rsid w:val="009F50F2"/>
    <w:rsid w:val="00A32796"/>
    <w:rsid w:val="00A53554"/>
    <w:rsid w:val="00A97CA9"/>
    <w:rsid w:val="00AA3D4D"/>
    <w:rsid w:val="00AD2278"/>
    <w:rsid w:val="00B02716"/>
    <w:rsid w:val="00B03AF9"/>
    <w:rsid w:val="00B61833"/>
    <w:rsid w:val="00B6736F"/>
    <w:rsid w:val="00BA429A"/>
    <w:rsid w:val="00BA44D0"/>
    <w:rsid w:val="00C1105E"/>
    <w:rsid w:val="00C17E93"/>
    <w:rsid w:val="00C554D0"/>
    <w:rsid w:val="00C560FE"/>
    <w:rsid w:val="00C57E74"/>
    <w:rsid w:val="00C6191A"/>
    <w:rsid w:val="00CD6991"/>
    <w:rsid w:val="00D24AEC"/>
    <w:rsid w:val="00D86DC6"/>
    <w:rsid w:val="00D9229F"/>
    <w:rsid w:val="00DA27C5"/>
    <w:rsid w:val="00E26BF2"/>
    <w:rsid w:val="00E33746"/>
    <w:rsid w:val="00E35D82"/>
    <w:rsid w:val="00EB0CB6"/>
    <w:rsid w:val="00EB1919"/>
    <w:rsid w:val="00EB5EAC"/>
    <w:rsid w:val="00EC4403"/>
    <w:rsid w:val="00F03F4B"/>
    <w:rsid w:val="00F07142"/>
    <w:rsid w:val="00F5780B"/>
    <w:rsid w:val="00F655F9"/>
    <w:rsid w:val="00FA41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0749"/>
  <w15:docId w15:val="{E82F6C3C-357E-44CE-9BC5-9CB60BA4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color w:val="000000"/>
        <w:lang w:val="hu-HU" w:eastAsia="hu-HU"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5D3464"/>
  </w:style>
  <w:style w:type="paragraph" w:styleId="Cmsor1">
    <w:name w:val="heading 1"/>
    <w:basedOn w:val="Norml"/>
    <w:next w:val="Norml"/>
    <w:rsid w:val="005D3464"/>
    <w:pPr>
      <w:keepNext/>
      <w:spacing w:line="360" w:lineRule="auto"/>
      <w:jc w:val="both"/>
      <w:outlineLvl w:val="0"/>
    </w:pPr>
    <w:rPr>
      <w:rFonts w:ascii="Century Gothic" w:eastAsia="Century Gothic" w:hAnsi="Century Gothic" w:cs="Century Gothic"/>
      <w:b/>
    </w:rPr>
  </w:style>
  <w:style w:type="paragraph" w:styleId="Cmsor2">
    <w:name w:val="heading 2"/>
    <w:basedOn w:val="Norml"/>
    <w:next w:val="Norml"/>
    <w:rsid w:val="005D3464"/>
    <w:pPr>
      <w:keepNext/>
      <w:spacing w:before="240" w:after="60"/>
      <w:outlineLvl w:val="1"/>
    </w:pPr>
    <w:rPr>
      <w:rFonts w:ascii="Arial" w:eastAsia="Arial" w:hAnsi="Arial" w:cs="Arial"/>
      <w:b/>
      <w:i/>
      <w:sz w:val="28"/>
      <w:szCs w:val="28"/>
    </w:rPr>
  </w:style>
  <w:style w:type="paragraph" w:styleId="Cmsor3">
    <w:name w:val="heading 3"/>
    <w:basedOn w:val="Norml"/>
    <w:next w:val="Norml"/>
    <w:rsid w:val="005D3464"/>
    <w:pPr>
      <w:keepNext/>
      <w:spacing w:before="240" w:after="60"/>
      <w:outlineLvl w:val="2"/>
    </w:pPr>
    <w:rPr>
      <w:rFonts w:ascii="Arial" w:eastAsia="Arial" w:hAnsi="Arial" w:cs="Arial"/>
      <w:b/>
      <w:sz w:val="26"/>
      <w:szCs w:val="26"/>
    </w:rPr>
  </w:style>
  <w:style w:type="paragraph" w:styleId="Cmsor4">
    <w:name w:val="heading 4"/>
    <w:basedOn w:val="Norml"/>
    <w:next w:val="Norml"/>
    <w:rsid w:val="005D3464"/>
    <w:pPr>
      <w:keepNext/>
      <w:spacing w:before="240" w:after="60"/>
      <w:outlineLvl w:val="3"/>
    </w:pPr>
    <w:rPr>
      <w:b/>
      <w:sz w:val="28"/>
      <w:szCs w:val="28"/>
    </w:rPr>
  </w:style>
  <w:style w:type="paragraph" w:styleId="Cmsor5">
    <w:name w:val="heading 5"/>
    <w:basedOn w:val="Norml"/>
    <w:next w:val="Norml"/>
    <w:rsid w:val="005D3464"/>
    <w:pPr>
      <w:spacing w:before="240" w:after="60"/>
      <w:outlineLvl w:val="4"/>
    </w:pPr>
    <w:rPr>
      <w:b/>
      <w:i/>
      <w:sz w:val="26"/>
      <w:szCs w:val="26"/>
    </w:rPr>
  </w:style>
  <w:style w:type="paragraph" w:styleId="Cmsor6">
    <w:name w:val="heading 6"/>
    <w:basedOn w:val="Norml"/>
    <w:next w:val="Norml"/>
    <w:rsid w:val="005D3464"/>
    <w:pPr>
      <w:spacing w:before="240" w:after="60"/>
      <w:outlineLvl w:val="5"/>
    </w:pPr>
    <w:rPr>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5D3464"/>
    <w:tblPr>
      <w:tblCellMar>
        <w:top w:w="0" w:type="dxa"/>
        <w:left w:w="0" w:type="dxa"/>
        <w:bottom w:w="0" w:type="dxa"/>
        <w:right w:w="0" w:type="dxa"/>
      </w:tblCellMar>
    </w:tblPr>
  </w:style>
  <w:style w:type="paragraph" w:styleId="Cm">
    <w:name w:val="Title"/>
    <w:basedOn w:val="Norml"/>
    <w:next w:val="Norml"/>
    <w:rsid w:val="005D3464"/>
    <w:pPr>
      <w:spacing w:line="360" w:lineRule="auto"/>
      <w:jc w:val="center"/>
    </w:pPr>
    <w:rPr>
      <w:rFonts w:ascii="Century Gothic" w:eastAsia="Century Gothic" w:hAnsi="Century Gothic" w:cs="Century Gothic"/>
      <w:b/>
      <w:sz w:val="24"/>
      <w:szCs w:val="24"/>
    </w:rPr>
  </w:style>
  <w:style w:type="paragraph" w:styleId="Alcm">
    <w:name w:val="Subtitle"/>
    <w:basedOn w:val="Norml"/>
    <w:next w:val="Norml"/>
    <w:rsid w:val="005D3464"/>
    <w:pPr>
      <w:spacing w:after="60"/>
      <w:jc w:val="center"/>
    </w:pPr>
    <w:rPr>
      <w:rFonts w:ascii="Arial" w:eastAsia="Arial" w:hAnsi="Arial" w:cs="Arial"/>
    </w:rPr>
  </w:style>
  <w:style w:type="character" w:customStyle="1" w:styleId="st">
    <w:name w:val="st"/>
    <w:basedOn w:val="Bekezdsalapbettpusa"/>
    <w:rsid w:val="005B37DC"/>
  </w:style>
  <w:style w:type="character" w:styleId="Kiemels">
    <w:name w:val="Emphasis"/>
    <w:basedOn w:val="Bekezdsalapbettpusa"/>
    <w:uiPriority w:val="20"/>
    <w:qFormat/>
    <w:rsid w:val="005B37DC"/>
    <w:rPr>
      <w:i/>
      <w:iCs/>
    </w:rPr>
  </w:style>
  <w:style w:type="paragraph" w:styleId="NormlWeb">
    <w:name w:val="Normal (Web)"/>
    <w:basedOn w:val="Norml"/>
    <w:uiPriority w:val="99"/>
    <w:semiHidden/>
    <w:unhideWhenUsed/>
    <w:rsid w:val="005B37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ontextualSpacing w:val="0"/>
    </w:pPr>
    <w:rPr>
      <w:rFonts w:ascii="Times New Roman" w:eastAsia="Times New Roman" w:hAnsi="Times New Roman" w:cs="Times New Roman"/>
      <w:color w:val="auto"/>
      <w:sz w:val="24"/>
      <w:szCs w:val="24"/>
    </w:rPr>
  </w:style>
  <w:style w:type="paragraph" w:styleId="Listaszerbekezds">
    <w:name w:val="List Paragraph"/>
    <w:basedOn w:val="Norml"/>
    <w:uiPriority w:val="34"/>
    <w:qFormat/>
    <w:rsid w:val="005B37DC"/>
    <w:pPr>
      <w:pBdr>
        <w:top w:val="none" w:sz="0" w:space="0" w:color="auto"/>
        <w:left w:val="none" w:sz="0" w:space="0" w:color="auto"/>
        <w:bottom w:val="none" w:sz="0" w:space="0" w:color="auto"/>
        <w:right w:val="none" w:sz="0" w:space="0" w:color="auto"/>
        <w:between w:val="none" w:sz="0" w:space="0" w:color="auto"/>
      </w:pBdr>
      <w:spacing w:after="200" w:line="276" w:lineRule="auto"/>
      <w:ind w:left="720"/>
    </w:pPr>
    <w:rPr>
      <w:rFonts w:asciiTheme="minorHAnsi" w:eastAsiaTheme="minorHAnsi" w:hAnsiTheme="minorHAnsi" w:cstheme="minorBidi"/>
      <w:color w:val="auto"/>
      <w:sz w:val="22"/>
      <w:szCs w:val="22"/>
      <w:lang w:eastAsia="en-US"/>
    </w:rPr>
  </w:style>
  <w:style w:type="paragraph" w:styleId="Buborkszveg">
    <w:name w:val="Balloon Text"/>
    <w:basedOn w:val="Norml"/>
    <w:link w:val="BuborkszvegChar"/>
    <w:uiPriority w:val="99"/>
    <w:semiHidden/>
    <w:unhideWhenUsed/>
    <w:rsid w:val="00467D70"/>
    <w:rPr>
      <w:rFonts w:ascii="Tahoma" w:hAnsi="Tahoma" w:cs="Tahoma"/>
      <w:sz w:val="16"/>
      <w:szCs w:val="16"/>
    </w:rPr>
  </w:style>
  <w:style w:type="character" w:customStyle="1" w:styleId="BuborkszvegChar">
    <w:name w:val="Buborékszöveg Char"/>
    <w:basedOn w:val="Bekezdsalapbettpusa"/>
    <w:link w:val="Buborkszveg"/>
    <w:uiPriority w:val="99"/>
    <w:semiHidden/>
    <w:rsid w:val="00467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2EEFB-38CA-42F2-BEC2-43E5E30C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2490</Words>
  <Characters>17188</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EPOSz</dc:creator>
  <cp:lastModifiedBy>FügediLászló</cp:lastModifiedBy>
  <cp:revision>3</cp:revision>
  <cp:lastPrinted>2021-05-04T10:21:00Z</cp:lastPrinted>
  <dcterms:created xsi:type="dcterms:W3CDTF">2021-05-26T11:02:00Z</dcterms:created>
  <dcterms:modified xsi:type="dcterms:W3CDTF">2021-05-26T11:03:00Z</dcterms:modified>
</cp:coreProperties>
</file>